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34"/>
        <w:shd w:val="clear" w:color="auto" w:fill="FFFFFF"/>
        <w:spacing w:beforeAutospacing="0" w:before="0" w:afterAutospacing="0" w:after="0"/>
        <w:jc w:val="center"/>
        <w:rPr>
          <w:color w:val="000000"/>
          <w:sz w:val="28"/>
          <w:szCs w:val="28"/>
        </w:rPr>
      </w:pPr>
      <w:r>
        <w:rPr>
          <w:rStyle w:val="C51"/>
          <w:b/>
          <w:bCs/>
          <w:color w:val="000000"/>
          <w:sz w:val="28"/>
          <w:szCs w:val="28"/>
        </w:rPr>
        <w:t>Аналитический отчёт по проведению ВПР по биологии</w:t>
      </w:r>
    </w:p>
    <w:p>
      <w:pPr>
        <w:pStyle w:val="C34"/>
        <w:shd w:val="clear" w:color="auto" w:fill="FFFFFF"/>
        <w:spacing w:beforeAutospacing="0" w:before="0" w:afterAutospacing="0" w:after="0"/>
        <w:jc w:val="center"/>
        <w:rPr>
          <w:rStyle w:val="C51"/>
          <w:b/>
          <w:b/>
          <w:bCs/>
          <w:color w:val="000000"/>
          <w:sz w:val="28"/>
          <w:szCs w:val="28"/>
        </w:rPr>
      </w:pPr>
      <w:r>
        <w:rPr>
          <w:rStyle w:val="C51"/>
          <w:b/>
          <w:bCs/>
          <w:color w:val="000000"/>
          <w:sz w:val="28"/>
          <w:szCs w:val="28"/>
        </w:rPr>
        <w:t>в 6 классе 2020г.</w:t>
      </w:r>
    </w:p>
    <w:p>
      <w:pPr>
        <w:pStyle w:val="C34"/>
        <w:shd w:val="clear" w:color="auto" w:fill="FFFFFF"/>
        <w:spacing w:beforeAutospacing="0" w:before="0" w:afterAutospacing="0" w:after="0"/>
        <w:jc w:val="left"/>
        <w:rPr>
          <w:b/>
          <w:b/>
          <w:bCs/>
          <w:color w:val="000000"/>
          <w:sz w:val="28"/>
          <w:szCs w:val="28"/>
        </w:rPr>
      </w:pPr>
      <w:r>
        <w:rPr>
          <w:rStyle w:val="C51"/>
          <w:b/>
          <w:bCs/>
          <w:color w:val="000000"/>
          <w:sz w:val="28"/>
          <w:szCs w:val="28"/>
        </w:rPr>
        <w:t>Учитель Дулецкая И.Г.</w:t>
      </w:r>
    </w:p>
    <w:p>
      <w:pPr>
        <w:pStyle w:val="C34"/>
        <w:shd w:val="clear" w:color="auto" w:fill="FFFFFF"/>
        <w:spacing w:beforeAutospacing="0" w:before="0" w:afterAutospacing="0" w:after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tbl>
      <w:tblPr>
        <w:tblStyle w:val="a3"/>
        <w:tblW w:w="974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882"/>
        <w:gridCol w:w="1558"/>
        <w:gridCol w:w="1560"/>
        <w:gridCol w:w="1418"/>
        <w:gridCol w:w="1329"/>
      </w:tblGrid>
      <w:tr>
        <w:trPr/>
        <w:tc>
          <w:tcPr>
            <w:tcW w:w="38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Отметка по пятибальной шкале</w:t>
            </w:r>
          </w:p>
        </w:tc>
        <w:tc>
          <w:tcPr>
            <w:tcW w:w="15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«2»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«3»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«4»</w:t>
            </w:r>
          </w:p>
        </w:tc>
        <w:tc>
          <w:tcPr>
            <w:tcW w:w="132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«5»</w:t>
            </w:r>
          </w:p>
        </w:tc>
      </w:tr>
      <w:tr>
        <w:trPr/>
        <w:tc>
          <w:tcPr>
            <w:tcW w:w="38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Первичные баллы</w:t>
            </w:r>
          </w:p>
        </w:tc>
        <w:tc>
          <w:tcPr>
            <w:tcW w:w="15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0-11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12-17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18-23</w:t>
            </w:r>
          </w:p>
        </w:tc>
        <w:tc>
          <w:tcPr>
            <w:tcW w:w="132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eastAsia="en-US" w:bidi="ar-SA"/>
              </w:rPr>
              <w:t>24-2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en-US" w:eastAsia="en-US" w:bidi="ar-SA"/>
              </w:rPr>
              <w:t>9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Количественные показатели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tbl>
      <w:tblPr>
        <w:tblW w:w="9730" w:type="dxa"/>
        <w:jc w:val="left"/>
        <w:tblInd w:w="-15" w:type="dxa"/>
        <w:tblLayout w:type="fixed"/>
        <w:tblCellMar>
          <w:top w:w="0" w:type="dxa"/>
          <w:left w:w="116" w:type="dxa"/>
          <w:bottom w:w="0" w:type="dxa"/>
          <w:right w:w="116" w:type="dxa"/>
        </w:tblCellMar>
        <w:tblLook w:firstRow="1" w:noVBand="1" w:lastRow="0" w:firstColumn="1" w:lastColumn="0" w:noHBand="0" w:val="04a0"/>
      </w:tblPr>
      <w:tblGrid>
        <w:gridCol w:w="798"/>
        <w:gridCol w:w="1135"/>
        <w:gridCol w:w="1133"/>
        <w:gridCol w:w="842"/>
        <w:gridCol w:w="800"/>
        <w:gridCol w:w="700"/>
        <w:gridCol w:w="734"/>
        <w:gridCol w:w="1307"/>
        <w:gridCol w:w="1005"/>
        <w:gridCol w:w="1275"/>
      </w:tblGrid>
      <w:tr>
        <w:trPr>
          <w:trHeight w:val="1080" w:hRule="atLeast"/>
        </w:trPr>
        <w:tc>
          <w:tcPr>
            <w:tcW w:w="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Класс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Кол-во человек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Кол-во выполнявших работу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«2»</w:t>
            </w: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«3»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«4»</w:t>
            </w:r>
          </w:p>
        </w:tc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«5»</w:t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Качество знаний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Уровень обучен-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ности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Ср. балл</w:t>
            </w:r>
          </w:p>
        </w:tc>
      </w:tr>
      <w:tr>
        <w:trPr>
          <w:trHeight w:val="300" w:hRule="atLeast"/>
        </w:trPr>
        <w:tc>
          <w:tcPr>
            <w:tcW w:w="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en-US" w:eastAsia="ru-RU"/>
              </w:rPr>
              <w:t>6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78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en-US" w:eastAsia="ru-RU"/>
              </w:rPr>
              <w:t>70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en-US" w:eastAsia="ru-RU"/>
              </w:rPr>
              <w:t>30</w:t>
            </w: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en-US" w:eastAsia="ru-RU"/>
              </w:rPr>
              <w:t>35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en-US" w:eastAsia="ru-RU"/>
              </w:rPr>
              <w:t>5</w:t>
            </w:r>
          </w:p>
        </w:tc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en-US" w:eastAsia="ru-RU"/>
              </w:rPr>
              <w:t>57</w:t>
            </w: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 xml:space="preserve"> %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en-US" w:eastAsia="ru-RU"/>
              </w:rPr>
              <w:t>7</w:t>
            </w: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en-US" w:eastAsia="ru-RU"/>
              </w:rPr>
              <w:t xml:space="preserve">1 </w:t>
            </w: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 xml:space="preserve"> %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en-US" w:eastAsia="ru-RU"/>
              </w:rPr>
              <w:t>2</w:t>
            </w: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en-US" w:eastAsia="ru-RU"/>
              </w:rPr>
              <w:t>6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6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  <w:u w:val="single"/>
        </w:rPr>
        <w:t>Типичные ошибки:</w:t>
      </w:r>
    </w:p>
    <w:p>
      <w:pPr>
        <w:pStyle w:val="C6"/>
        <w:shd w:val="clear" w:color="auto" w:fill="FFFFFF"/>
        <w:spacing w:beforeAutospacing="0" w:before="0" w:afterAutospacing="0" w:after="0"/>
        <w:jc w:val="both"/>
        <w:rPr>
          <w:rStyle w:val="C3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Наибольшее количество ошибок учащиеся допустили в заданиях</w:t>
      </w:r>
      <w:r>
        <w:rPr>
          <w:rStyle w:val="C1"/>
          <w:bCs/>
          <w:color w:val="000000"/>
          <w:sz w:val="28"/>
          <w:szCs w:val="28"/>
        </w:rPr>
        <w:t xml:space="preserve">  </w:t>
      </w:r>
      <w:r>
        <w:rPr>
          <w:rStyle w:val="C3"/>
          <w:color w:val="000000"/>
          <w:sz w:val="28"/>
          <w:szCs w:val="28"/>
        </w:rPr>
        <w:t>на:</w:t>
      </w:r>
    </w:p>
    <w:p>
      <w:pPr>
        <w:pStyle w:val="C6"/>
        <w:shd w:val="clear" w:color="auto" w:fill="FFFFFF"/>
        <w:spacing w:beforeAutospacing="0" w:before="0" w:afterAutospacing="0" w:after="0"/>
        <w:jc w:val="both"/>
        <w:rPr>
          <w:rStyle w:val="C3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rStyle w:val="C7"/>
          <w:color w:val="000000"/>
          <w:sz w:val="28"/>
          <w:szCs w:val="28"/>
        </w:rPr>
        <w:t xml:space="preserve"> Свойства  живых  организмов)</w:t>
      </w:r>
      <w:r>
        <w:rPr>
          <w:rStyle w:val="C2"/>
          <w:i/>
          <w:iCs/>
          <w:color w:val="000000"/>
          <w:sz w:val="28"/>
          <w:szCs w:val="28"/>
        </w:rPr>
        <w:t> </w:t>
      </w:r>
      <w:r>
        <w:rPr>
          <w:rStyle w:val="C7"/>
          <w:color w:val="000000"/>
          <w:sz w:val="28"/>
          <w:szCs w:val="28"/>
        </w:rPr>
        <w:t>их проявление у растений,</w:t>
      </w:r>
      <w:r>
        <w:rPr>
          <w:rStyle w:val="C2"/>
          <w:i/>
          <w:iCs/>
          <w:color w:val="000000"/>
          <w:sz w:val="28"/>
          <w:szCs w:val="28"/>
        </w:rPr>
        <w:t> </w:t>
      </w:r>
      <w:r>
        <w:rPr>
          <w:rStyle w:val="C7"/>
          <w:color w:val="000000"/>
          <w:sz w:val="28"/>
          <w:szCs w:val="28"/>
        </w:rPr>
        <w:t>животных,</w:t>
      </w:r>
      <w:r>
        <w:rPr>
          <w:rStyle w:val="C2"/>
          <w:i/>
          <w:iCs/>
          <w:color w:val="000000"/>
          <w:sz w:val="28"/>
          <w:szCs w:val="28"/>
        </w:rPr>
        <w:t> </w:t>
      </w:r>
      <w:r>
        <w:rPr>
          <w:rStyle w:val="C3"/>
          <w:color w:val="000000"/>
          <w:sz w:val="28"/>
          <w:szCs w:val="28"/>
        </w:rPr>
        <w:t>грибов</w:t>
      </w:r>
    </w:p>
    <w:p>
      <w:pPr>
        <w:pStyle w:val="C6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Методы изучения клетки</w:t>
      </w:r>
    </w:p>
    <w:p>
      <w:pPr>
        <w:pStyle w:val="C6"/>
        <w:shd w:val="clear" w:color="auto" w:fill="FFFFFF"/>
        <w:spacing w:beforeAutospacing="0" w:before="0" w:afterAutospacing="0" w:after="0"/>
        <w:jc w:val="both"/>
        <w:rPr>
          <w:rStyle w:val="C2"/>
          <w:iCs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- </w:t>
      </w:r>
      <w:r>
        <w:rPr>
          <w:rStyle w:val="C2"/>
          <w:iCs/>
          <w:color w:val="000000"/>
          <w:sz w:val="28"/>
          <w:szCs w:val="28"/>
        </w:rPr>
        <w:t>Ткани организмов</w:t>
      </w:r>
    </w:p>
    <w:p>
      <w:pPr>
        <w:pStyle w:val="C6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rStyle w:val="C2"/>
          <w:iCs/>
          <w:color w:val="000000"/>
          <w:sz w:val="28"/>
          <w:szCs w:val="28"/>
        </w:rPr>
        <w:t>- Среда обитания</w:t>
      </w:r>
    </w:p>
    <w:p>
      <w:pPr>
        <w:pStyle w:val="C6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rStyle w:val="C2"/>
          <w:iCs/>
          <w:color w:val="000000"/>
          <w:sz w:val="28"/>
          <w:szCs w:val="28"/>
        </w:rPr>
        <w:t>- </w:t>
      </w:r>
      <w:r>
        <w:rPr>
          <w:rStyle w:val="C3"/>
          <w:color w:val="000000"/>
          <w:sz w:val="28"/>
          <w:szCs w:val="28"/>
        </w:rPr>
        <w:t>Приспособления организмов к жизни в наземно-воздушной среде</w:t>
      </w:r>
    </w:p>
    <w:p>
      <w:pPr>
        <w:pStyle w:val="C6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Процессы жизнедеятельности растений. Обмен веществ и превращение энергии: почвенное  питание  и  воздушное  питание  (фотосинтез),  дыхание и т.д.</w:t>
      </w:r>
    </w:p>
    <w:p>
      <w:pPr>
        <w:pStyle w:val="C6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rStyle w:val="C13"/>
          <w:b/>
          <w:bCs/>
          <w:color w:val="000000"/>
          <w:sz w:val="28"/>
          <w:szCs w:val="28"/>
          <w:u w:val="single"/>
        </w:rPr>
        <w:t>Выводы:</w:t>
      </w:r>
    </w:p>
    <w:p>
      <w:pPr>
        <w:pStyle w:val="C6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Результаты ВПР указывают на необходимость дифференцированного подхода в процессе обучения.  </w:t>
      </w:r>
    </w:p>
    <w:p>
      <w:pPr>
        <w:pStyle w:val="C6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rStyle w:val="C13"/>
          <w:b/>
          <w:bCs/>
          <w:color w:val="000000"/>
          <w:sz w:val="28"/>
          <w:szCs w:val="28"/>
          <w:u w:val="single"/>
        </w:rPr>
        <w:t>Рекомендации:</w:t>
      </w:r>
    </w:p>
    <w:p>
      <w:pPr>
        <w:pStyle w:val="C6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1.Провести тщательный анализ количественных и качественных результатов ВПР, выявить проблемные зоны как класса в целом, так и отдельных обучающихся.</w:t>
      </w:r>
    </w:p>
    <w:p>
      <w:pPr>
        <w:pStyle w:val="C6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2. Спланировать коррекционную работу во внеурочное время и содержания урочных занятий.</w:t>
      </w:r>
    </w:p>
    <w:p>
      <w:pPr>
        <w:pStyle w:val="C34"/>
        <w:shd w:val="clear" w:color="auto" w:fill="FFFFFF"/>
        <w:spacing w:beforeAutospacing="0" w:before="0" w:afterAutospacing="0" w:after="0"/>
        <w:rPr>
          <w:rStyle w:val="C51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C34"/>
        <w:shd w:val="clear" w:color="auto" w:fill="FFFFFF"/>
        <w:spacing w:beforeAutospacing="0" w:before="0" w:afterAutospacing="0" w:after="0"/>
        <w:rPr>
          <w:rStyle w:val="C51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C34"/>
        <w:shd w:val="clear" w:color="auto" w:fill="FFFFFF"/>
        <w:spacing w:beforeAutospacing="0" w:before="0" w:afterAutospacing="0" w:after="0"/>
        <w:rPr>
          <w:rStyle w:val="C51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C34"/>
        <w:shd w:val="clear" w:color="auto" w:fill="FFFFFF"/>
        <w:spacing w:beforeAutospacing="0" w:before="0" w:afterAutospacing="0" w:after="0"/>
        <w:rPr>
          <w:rStyle w:val="C51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C34"/>
        <w:shd w:val="clear" w:color="auto" w:fill="FFFFFF"/>
        <w:spacing w:beforeAutospacing="0" w:before="0" w:afterAutospacing="0" w:after="0"/>
        <w:rPr>
          <w:rStyle w:val="C51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C34"/>
        <w:shd w:val="clear" w:color="auto" w:fill="FFFFFF"/>
        <w:spacing w:beforeAutospacing="0" w:before="0" w:afterAutospacing="0" w:after="0"/>
        <w:rPr>
          <w:rStyle w:val="C51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C34"/>
        <w:shd w:val="clear" w:color="auto" w:fill="FFFFFF"/>
        <w:spacing w:beforeAutospacing="0" w:before="0" w:afterAutospacing="0" w:after="0"/>
        <w:rPr>
          <w:rStyle w:val="C51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C34"/>
        <w:shd w:val="clear" w:color="auto" w:fill="FFFFFF"/>
        <w:spacing w:beforeAutospacing="0" w:before="0" w:afterAutospacing="0" w:after="0"/>
        <w:rPr>
          <w:rStyle w:val="C51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C34"/>
        <w:shd w:val="clear" w:color="auto" w:fill="FFFFFF"/>
        <w:spacing w:beforeAutospacing="0" w:before="0" w:afterAutospacing="0" w:after="0"/>
        <w:jc w:val="center"/>
        <w:rPr>
          <w:rStyle w:val="C51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C34"/>
        <w:shd w:val="clear" w:color="auto" w:fill="FFFFFF"/>
        <w:spacing w:beforeAutospacing="0" w:before="0" w:afterAutospacing="0" w:after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51"/>
          <w:b/>
          <w:bCs/>
          <w:color w:val="000000"/>
          <w:sz w:val="28"/>
          <w:szCs w:val="28"/>
        </w:rPr>
        <w:t>Аналитический отчёт по проведению ВПР по биологии</w:t>
      </w:r>
    </w:p>
    <w:p>
      <w:pPr>
        <w:pStyle w:val="C34"/>
        <w:shd w:val="clear" w:color="auto" w:fill="FFFFFF"/>
        <w:spacing w:beforeAutospacing="0" w:before="0" w:afterAutospacing="0" w:after="0"/>
        <w:jc w:val="center"/>
        <w:rPr>
          <w:rStyle w:val="C51"/>
          <w:b/>
          <w:b/>
          <w:bCs/>
          <w:color w:val="000000"/>
          <w:sz w:val="28"/>
          <w:szCs w:val="28"/>
        </w:rPr>
      </w:pPr>
      <w:r>
        <w:rPr>
          <w:rStyle w:val="C51"/>
          <w:b/>
          <w:bCs/>
          <w:color w:val="000000"/>
          <w:sz w:val="28"/>
          <w:szCs w:val="28"/>
        </w:rPr>
        <w:t xml:space="preserve">в 7 классе </w:t>
      </w:r>
    </w:p>
    <w:p>
      <w:pPr>
        <w:pStyle w:val="C34"/>
        <w:shd w:val="clear" w:color="auto" w:fill="FFFFFF"/>
        <w:spacing w:beforeAutospacing="0" w:before="0" w:afterAutospacing="0" w:after="0"/>
        <w:jc w:val="center"/>
        <w:rPr>
          <w:rStyle w:val="C51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C34"/>
        <w:shd w:val="clear" w:color="auto" w:fill="FFFFFF"/>
        <w:spacing w:beforeAutospacing="0" w:before="0" w:afterAutospacing="0" w:after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Fonts w:cs="Calibri" w:ascii="Calibri" w:hAnsi="Calibri"/>
          <w:color w:val="000000"/>
          <w:sz w:val="22"/>
          <w:szCs w:val="22"/>
        </w:rPr>
      </w:r>
    </w:p>
    <w:tbl>
      <w:tblPr>
        <w:tblStyle w:val="a3"/>
        <w:tblW w:w="974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882"/>
        <w:gridCol w:w="1558"/>
        <w:gridCol w:w="1560"/>
        <w:gridCol w:w="1418"/>
        <w:gridCol w:w="1329"/>
      </w:tblGrid>
      <w:tr>
        <w:trPr/>
        <w:tc>
          <w:tcPr>
            <w:tcW w:w="38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Отметка по пятибальной шкале</w:t>
            </w:r>
          </w:p>
        </w:tc>
        <w:tc>
          <w:tcPr>
            <w:tcW w:w="15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«2»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«3»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«4»</w:t>
            </w:r>
          </w:p>
        </w:tc>
        <w:tc>
          <w:tcPr>
            <w:tcW w:w="132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«5»</w:t>
            </w:r>
          </w:p>
        </w:tc>
      </w:tr>
      <w:tr>
        <w:trPr/>
        <w:tc>
          <w:tcPr>
            <w:tcW w:w="38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Первичные баллы</w:t>
            </w:r>
          </w:p>
        </w:tc>
        <w:tc>
          <w:tcPr>
            <w:tcW w:w="15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0-11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12-17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18-23</w:t>
            </w:r>
          </w:p>
        </w:tc>
        <w:tc>
          <w:tcPr>
            <w:tcW w:w="132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24-28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Количественные показатели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Calibri"/>
          <w:color w:val="000000"/>
          <w:lang w:eastAsia="ru-RU"/>
        </w:rPr>
      </w:r>
    </w:p>
    <w:tbl>
      <w:tblPr>
        <w:tblW w:w="9730" w:type="dxa"/>
        <w:jc w:val="left"/>
        <w:tblInd w:w="-15" w:type="dxa"/>
        <w:tblLayout w:type="fixed"/>
        <w:tblCellMar>
          <w:top w:w="0" w:type="dxa"/>
          <w:left w:w="116" w:type="dxa"/>
          <w:bottom w:w="0" w:type="dxa"/>
          <w:right w:w="116" w:type="dxa"/>
        </w:tblCellMar>
        <w:tblLook w:firstRow="1" w:noVBand="1" w:lastRow="0" w:firstColumn="1" w:lastColumn="0" w:noHBand="0" w:val="04a0"/>
      </w:tblPr>
      <w:tblGrid>
        <w:gridCol w:w="1128"/>
        <w:gridCol w:w="805"/>
        <w:gridCol w:w="1133"/>
        <w:gridCol w:w="842"/>
        <w:gridCol w:w="800"/>
        <w:gridCol w:w="700"/>
        <w:gridCol w:w="734"/>
        <w:gridCol w:w="1307"/>
        <w:gridCol w:w="1005"/>
        <w:gridCol w:w="1275"/>
      </w:tblGrid>
      <w:tr>
        <w:trPr>
          <w:trHeight w:val="1080" w:hRule="atLeast"/>
        </w:trPr>
        <w:tc>
          <w:tcPr>
            <w:tcW w:w="1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Класс</w:t>
            </w:r>
          </w:p>
        </w:tc>
        <w:tc>
          <w:tcPr>
            <w:tcW w:w="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Кол-во человек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Кол-во выполнявших работу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«2»</w:t>
            </w: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«3»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«4»</w:t>
            </w:r>
          </w:p>
        </w:tc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«5»</w:t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Качество знаний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Уровень обучен-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ности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Ср. балл</w:t>
            </w:r>
          </w:p>
        </w:tc>
      </w:tr>
      <w:tr>
        <w:trPr>
          <w:trHeight w:val="300" w:hRule="atLeast"/>
        </w:trPr>
        <w:tc>
          <w:tcPr>
            <w:tcW w:w="1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ru-RU"/>
              </w:rPr>
              <w:t>76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42 %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2.1 %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ru-RU"/>
              </w:rPr>
              <w:t>2.4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  <w:lang w:val="en-US"/>
        </w:rPr>
      </w:pPr>
      <w:r>
        <w:rPr>
          <w:b/>
          <w:bCs/>
          <w:color w:val="000000"/>
          <w:sz w:val="28"/>
          <w:szCs w:val="28"/>
          <w:u w:val="single"/>
        </w:rPr>
        <w:t>Типичные ошибки: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Все обучающиеся испытывают трудности, работая с рисунком, представленным в виде схемы, на которой изображен цикл развития печёночного сосальщика.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 всех учащихся не полностью сформировано умение проводить сравнение биологических объектов, таксонов между собой, приводить примеры типичных представителей животных относящихся к этим систематическим группам.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Все учащиеся не полностью справились с заданием по соотнесению изображения объекта с его описанием, а также при формулировании аргументированного ответа на поставленный вопрос.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Некоторые учащиеся допустили ошибки при анализе статистических данных, сделали неправильные умозаключения.</w:t>
      </w:r>
    </w:p>
    <w:p>
      <w:pPr>
        <w:pStyle w:val="NormalWeb"/>
        <w:spacing w:beforeAutospacing="0" w:before="0" w:afterAutospacing="0" w:after="0"/>
        <w:rPr>
          <w:b/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Выводы и рекомендации:</w:t>
      </w:r>
    </w:p>
    <w:p>
      <w:pPr>
        <w:pStyle w:val="NormalWeb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1.Провести тщательный анализ количественных и качественных результатов ВПР, выявить проблемные зоны как класса в целом, так и отдельных обучающихся.</w:t>
      </w:r>
    </w:p>
    <w:p>
      <w:pPr>
        <w:pStyle w:val="NormalWeb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2. Спланировать индивидуальную коррекционную работу.</w:t>
      </w:r>
    </w:p>
    <w:p>
      <w:pPr>
        <w:pStyle w:val="NormalWeb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3. Скорректировать содержание текущего тестирования и контрольных работ с целью мониторинга результативности работы по устранению пробелов в знаниях и умениях.</w:t>
      </w:r>
    </w:p>
    <w:p>
      <w:pPr>
        <w:pStyle w:val="NormalWeb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4.Прорабатывать материал, который традиционно вызывает затруднения.</w:t>
      </w:r>
    </w:p>
    <w:p>
      <w:pPr>
        <w:pStyle w:val="NormalWeb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5.Регулярно организовывать проведение диагностических работ по пройденным разделам предмета с целью выявления затруднений, которые остались у обучающихся.</w:t>
      </w:r>
    </w:p>
    <w:p>
      <w:pPr>
        <w:pStyle w:val="C34"/>
        <w:shd w:val="clear" w:color="auto" w:fill="FFFFFF"/>
        <w:spacing w:beforeAutospacing="0" w:before="0" w:afterAutospacing="0" w:after="0"/>
        <w:jc w:val="center"/>
        <w:rPr>
          <w:rStyle w:val="C51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C34"/>
        <w:shd w:val="clear" w:color="auto" w:fill="FFFFFF"/>
        <w:spacing w:beforeAutospacing="0" w:before="0" w:afterAutospacing="0" w:after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51"/>
          <w:b/>
          <w:bCs/>
          <w:color w:val="000000"/>
          <w:sz w:val="28"/>
          <w:szCs w:val="28"/>
        </w:rPr>
        <w:t>Аналитический отчёт по проведению ВПР по биологии</w:t>
      </w:r>
    </w:p>
    <w:p>
      <w:pPr>
        <w:pStyle w:val="C34"/>
        <w:shd w:val="clear" w:color="auto" w:fill="FFFFFF"/>
        <w:spacing w:beforeAutospacing="0" w:before="0" w:afterAutospacing="0" w:after="0"/>
        <w:jc w:val="center"/>
        <w:rPr>
          <w:rStyle w:val="C51"/>
          <w:b/>
          <w:b/>
          <w:bCs/>
          <w:color w:val="000000"/>
          <w:sz w:val="28"/>
          <w:szCs w:val="28"/>
        </w:rPr>
      </w:pPr>
      <w:r>
        <w:rPr>
          <w:rStyle w:val="C51"/>
          <w:b/>
          <w:bCs/>
          <w:color w:val="000000"/>
          <w:sz w:val="28"/>
          <w:szCs w:val="28"/>
        </w:rPr>
        <w:t xml:space="preserve">в 8 классе </w:t>
      </w:r>
    </w:p>
    <w:p>
      <w:pPr>
        <w:pStyle w:val="C34"/>
        <w:shd w:val="clear" w:color="auto" w:fill="FFFFFF"/>
        <w:spacing w:beforeAutospacing="0" w:before="0" w:afterAutospacing="0" w:after="0"/>
        <w:jc w:val="center"/>
        <w:rPr>
          <w:rStyle w:val="C51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C34"/>
        <w:shd w:val="clear" w:color="auto" w:fill="FFFFFF"/>
        <w:spacing w:beforeAutospacing="0" w:before="0" w:afterAutospacing="0" w:after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Fonts w:cs="Calibri" w:ascii="Calibri" w:hAnsi="Calibri"/>
          <w:color w:val="000000"/>
          <w:sz w:val="22"/>
          <w:szCs w:val="22"/>
        </w:rPr>
      </w:r>
    </w:p>
    <w:tbl>
      <w:tblPr>
        <w:tblStyle w:val="a3"/>
        <w:tblW w:w="974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882"/>
        <w:gridCol w:w="1558"/>
        <w:gridCol w:w="1560"/>
        <w:gridCol w:w="1418"/>
        <w:gridCol w:w="1329"/>
      </w:tblGrid>
      <w:tr>
        <w:trPr/>
        <w:tc>
          <w:tcPr>
            <w:tcW w:w="38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Отметка по пятибальной шкале</w:t>
            </w:r>
          </w:p>
        </w:tc>
        <w:tc>
          <w:tcPr>
            <w:tcW w:w="15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«2»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«3»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«4»</w:t>
            </w:r>
          </w:p>
        </w:tc>
        <w:tc>
          <w:tcPr>
            <w:tcW w:w="132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«5»</w:t>
            </w:r>
          </w:p>
        </w:tc>
      </w:tr>
      <w:tr>
        <w:trPr/>
        <w:tc>
          <w:tcPr>
            <w:tcW w:w="38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Первичные баллы</w:t>
            </w:r>
          </w:p>
        </w:tc>
        <w:tc>
          <w:tcPr>
            <w:tcW w:w="15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0-9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10-16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17-22</w:t>
            </w:r>
          </w:p>
        </w:tc>
        <w:tc>
          <w:tcPr>
            <w:tcW w:w="132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23-28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Количественные показатели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Calibri"/>
          <w:color w:val="000000"/>
          <w:lang w:eastAsia="ru-RU"/>
        </w:rPr>
      </w:r>
    </w:p>
    <w:tbl>
      <w:tblPr>
        <w:tblW w:w="9730" w:type="dxa"/>
        <w:jc w:val="left"/>
        <w:tblInd w:w="-15" w:type="dxa"/>
        <w:tblLayout w:type="fixed"/>
        <w:tblCellMar>
          <w:top w:w="0" w:type="dxa"/>
          <w:left w:w="116" w:type="dxa"/>
          <w:bottom w:w="0" w:type="dxa"/>
          <w:right w:w="116" w:type="dxa"/>
        </w:tblCellMar>
        <w:tblLook w:firstRow="1" w:noVBand="1" w:lastRow="0" w:firstColumn="1" w:lastColumn="0" w:noHBand="0" w:val="04a0"/>
      </w:tblPr>
      <w:tblGrid>
        <w:gridCol w:w="1128"/>
        <w:gridCol w:w="805"/>
        <w:gridCol w:w="1133"/>
        <w:gridCol w:w="842"/>
        <w:gridCol w:w="800"/>
        <w:gridCol w:w="700"/>
        <w:gridCol w:w="734"/>
        <w:gridCol w:w="1307"/>
        <w:gridCol w:w="1005"/>
        <w:gridCol w:w="1275"/>
      </w:tblGrid>
      <w:tr>
        <w:trPr>
          <w:trHeight w:val="1080" w:hRule="atLeast"/>
        </w:trPr>
        <w:tc>
          <w:tcPr>
            <w:tcW w:w="1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Кол-во человек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Кол-во выполнявших работу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«2»</w:t>
            </w: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«3»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«4»</w:t>
            </w:r>
          </w:p>
        </w:tc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«5»</w:t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Качество знаний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Уровень обучен-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ности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Ср. балл</w:t>
            </w:r>
          </w:p>
        </w:tc>
      </w:tr>
      <w:tr>
        <w:trPr>
          <w:trHeight w:val="300" w:hRule="atLeast"/>
        </w:trPr>
        <w:tc>
          <w:tcPr>
            <w:tcW w:w="1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77 %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35.5 %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ru-RU"/>
              </w:rPr>
              <w:t>3.1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150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u w:val="single"/>
        </w:rPr>
        <w:t>Типичные ошибки:</w:t>
      </w:r>
    </w:p>
    <w:p>
      <w:pPr>
        <w:pStyle w:val="C9"/>
        <w:shd w:val="clear" w:color="auto" w:fill="FFFFFF"/>
        <w:spacing w:beforeAutospacing="0" w:before="0" w:afterAutospacing="0" w:after="0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15"/>
          <w:color w:val="000000"/>
          <w:sz w:val="28"/>
          <w:szCs w:val="28"/>
        </w:rPr>
        <w:t>- затруднения вызвали:</w:t>
      </w:r>
      <w:r>
        <w:rPr>
          <w:rStyle w:val="C4"/>
          <w:color w:val="000000"/>
          <w:sz w:val="28"/>
          <w:szCs w:val="28"/>
        </w:rPr>
        <w:t>  знание  особенностей  строения  и функционирование отдельных органов и систем органов у растений разных таксономических групп;</w:t>
      </w:r>
    </w:p>
    <w:p>
      <w:pPr>
        <w:pStyle w:val="C9"/>
        <w:shd w:val="clear" w:color="auto" w:fill="FFFFFF"/>
        <w:spacing w:beforeAutospacing="0" w:before="0" w:afterAutospacing="0" w:after="0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- умение  проводить  сравнение биологических объектов, таксонов между собой;</w:t>
      </w:r>
    </w:p>
    <w:p>
      <w:pPr>
        <w:pStyle w:val="C9"/>
        <w:shd w:val="clear" w:color="auto" w:fill="FFFFFF"/>
        <w:spacing w:beforeAutospacing="0" w:before="0" w:afterAutospacing="0" w:after="0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- умение  читать  и  понимать  текст  биологического содержания,  используя  для  этого  недостающие  термины  и  понятия, представленные в перечне;</w:t>
      </w:r>
    </w:p>
    <w:p>
      <w:pPr>
        <w:pStyle w:val="C9"/>
        <w:shd w:val="clear" w:color="auto" w:fill="FFFFFF"/>
        <w:spacing w:beforeAutospacing="0" w:before="0" w:afterAutospacing="0" w:after="0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- умение  соотносить  изображение объекта  с  его  описанием,  формулировать аргументированный ответ на поставленный вопрос.  </w:t>
      </w:r>
    </w:p>
    <w:p>
      <w:pPr>
        <w:pStyle w:val="NormalWeb"/>
        <w:shd w:val="clear" w:color="auto" w:fill="FFFFFF"/>
        <w:spacing w:beforeAutospacing="0" w:before="0" w:afterAutospacing="0" w:after="15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150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u w:val="single"/>
        </w:rPr>
        <w:t>Выводы: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Результаты проведенного анализа заставляют еще раз указать на недостатки в предлагаемых работах. Многие из предлагаемых вопросов в классе не изучаются и на уроках окружающего мира в начальной школе не освещаются. Поэтому подготовку к ВПР в определённой степени нужно вести методом натаскивания по отдельным вопросам.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u w:val="single"/>
        </w:rPr>
        <w:t>Рекомендации: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1.Провести тщательный анализ количественных и качественных результатов ВПР, выявить проблемные зоны обучающегося.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Спланировать коррекционную работу во внеурочное время и содержания урочных занятий.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Скорректировать содержание текущего тестирования и контрольных работ с целью мониторинга результативности работы по устранению пробелов в знаниях и умениях.</w:t>
      </w:r>
    </w:p>
    <w:p>
      <w:pPr>
        <w:pStyle w:val="C34"/>
        <w:shd w:val="clear" w:color="auto" w:fill="FFFFFF"/>
        <w:spacing w:beforeAutospacing="0" w:before="0" w:afterAutospacing="0" w:after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51"/>
          <w:b/>
          <w:bCs/>
          <w:color w:val="000000"/>
          <w:sz w:val="28"/>
          <w:szCs w:val="28"/>
        </w:rPr>
        <w:t>Аналитический отчёт по проведению входной работы по биологии</w:t>
      </w:r>
    </w:p>
    <w:p>
      <w:pPr>
        <w:pStyle w:val="C34"/>
        <w:shd w:val="clear" w:color="auto" w:fill="FFFFFF"/>
        <w:spacing w:beforeAutospacing="0" w:before="0" w:afterAutospacing="0" w:after="0"/>
        <w:jc w:val="center"/>
        <w:rPr>
          <w:rStyle w:val="C51"/>
          <w:b/>
          <w:b/>
          <w:bCs/>
          <w:color w:val="000000"/>
          <w:sz w:val="28"/>
          <w:szCs w:val="28"/>
        </w:rPr>
      </w:pPr>
      <w:r>
        <w:rPr>
          <w:rStyle w:val="C51"/>
          <w:b/>
          <w:bCs/>
          <w:color w:val="000000"/>
          <w:sz w:val="28"/>
          <w:szCs w:val="28"/>
        </w:rPr>
        <w:t xml:space="preserve">11  классе </w:t>
      </w:r>
    </w:p>
    <w:p>
      <w:pPr>
        <w:pStyle w:val="C34"/>
        <w:shd w:val="clear" w:color="auto" w:fill="FFFFFF"/>
        <w:spacing w:beforeAutospacing="0" w:before="0" w:afterAutospacing="0" w:after="0"/>
        <w:jc w:val="center"/>
        <w:rPr>
          <w:rStyle w:val="C51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C34"/>
        <w:shd w:val="clear" w:color="auto" w:fill="FFFFFF"/>
        <w:spacing w:beforeAutospacing="0" w:before="0" w:afterAutospacing="0" w:after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Fonts w:cs="Calibri" w:ascii="Calibri" w:hAnsi="Calibri"/>
          <w:color w:val="000000"/>
          <w:sz w:val="22"/>
          <w:szCs w:val="22"/>
        </w:rPr>
      </w:r>
    </w:p>
    <w:tbl>
      <w:tblPr>
        <w:tblStyle w:val="a3"/>
        <w:tblW w:w="974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882"/>
        <w:gridCol w:w="1558"/>
        <w:gridCol w:w="1560"/>
        <w:gridCol w:w="1418"/>
        <w:gridCol w:w="1329"/>
      </w:tblGrid>
      <w:tr>
        <w:trPr/>
        <w:tc>
          <w:tcPr>
            <w:tcW w:w="38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Отметка по пятибальной шкале</w:t>
            </w:r>
          </w:p>
        </w:tc>
        <w:tc>
          <w:tcPr>
            <w:tcW w:w="15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«2»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«3»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«4»</w:t>
            </w:r>
          </w:p>
        </w:tc>
        <w:tc>
          <w:tcPr>
            <w:tcW w:w="132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«5»</w:t>
            </w:r>
          </w:p>
        </w:tc>
      </w:tr>
      <w:tr>
        <w:trPr/>
        <w:tc>
          <w:tcPr>
            <w:tcW w:w="388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Первичные баллы</w:t>
            </w:r>
          </w:p>
        </w:tc>
        <w:tc>
          <w:tcPr>
            <w:tcW w:w="15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0-6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7-12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13-19</w:t>
            </w:r>
          </w:p>
        </w:tc>
        <w:tc>
          <w:tcPr>
            <w:tcW w:w="132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20-22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Количественные показатели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Calibri"/>
          <w:color w:val="000000"/>
          <w:lang w:eastAsia="ru-RU"/>
        </w:rPr>
      </w:r>
    </w:p>
    <w:tbl>
      <w:tblPr>
        <w:tblW w:w="9730" w:type="dxa"/>
        <w:jc w:val="left"/>
        <w:tblInd w:w="-15" w:type="dxa"/>
        <w:tblLayout w:type="fixed"/>
        <w:tblCellMar>
          <w:top w:w="0" w:type="dxa"/>
          <w:left w:w="116" w:type="dxa"/>
          <w:bottom w:w="0" w:type="dxa"/>
          <w:right w:w="116" w:type="dxa"/>
        </w:tblCellMar>
        <w:tblLook w:firstRow="1" w:noVBand="1" w:lastRow="0" w:firstColumn="1" w:lastColumn="0" w:noHBand="0" w:val="04a0"/>
      </w:tblPr>
      <w:tblGrid>
        <w:gridCol w:w="1128"/>
        <w:gridCol w:w="805"/>
        <w:gridCol w:w="1133"/>
        <w:gridCol w:w="842"/>
        <w:gridCol w:w="800"/>
        <w:gridCol w:w="700"/>
        <w:gridCol w:w="734"/>
        <w:gridCol w:w="1307"/>
        <w:gridCol w:w="1005"/>
        <w:gridCol w:w="1275"/>
      </w:tblGrid>
      <w:tr>
        <w:trPr>
          <w:trHeight w:val="1080" w:hRule="atLeast"/>
        </w:trPr>
        <w:tc>
          <w:tcPr>
            <w:tcW w:w="1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Кол-во человек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Кол-во выполнявших работу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«2»</w:t>
            </w: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«3»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«4»</w:t>
            </w:r>
          </w:p>
        </w:tc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«5»</w:t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Качество знаний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Уровень обучен-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ности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Ср. балл</w:t>
            </w:r>
          </w:p>
        </w:tc>
      </w:tr>
      <w:tr>
        <w:trPr>
          <w:trHeight w:val="300" w:hRule="atLeast"/>
        </w:trPr>
        <w:tc>
          <w:tcPr>
            <w:tcW w:w="1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19</w:t>
            </w:r>
            <w:bookmarkStart w:id="0" w:name="_GoBack"/>
            <w:bookmarkEnd w:id="0"/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18</w:t>
            </w:r>
          </w:p>
        </w:tc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-</w:t>
            </w:r>
          </w:p>
        </w:tc>
        <w:tc>
          <w:tcPr>
            <w:tcW w:w="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100 %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77.7 %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3.5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Вывод: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>обучающиеся 11 классов в целом справились с предложенной работой и показали базовый уровень достижения предметных и метапредметных результатов, однако результаты отдельных заданий требуют дополнительной работы по устранению недочётов.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>Рекомендации: - учителю: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Symbol" w:cs="Symbol" w:ascii="Symbol" w:hAnsi="Symbol"/>
          <w:color w:val="000000"/>
          <w:sz w:val="21"/>
          <w:szCs w:val="21"/>
          <w:lang w:eastAsia="ru-RU"/>
        </w:rPr>
        <w:t></w:t>
      </w: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>по результатам анализа спланировать коррекционную работу по устранению выявленных пробелов;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Symbol" w:cs="Symbol" w:ascii="Symbol" w:hAnsi="Symbol"/>
          <w:color w:val="000000"/>
          <w:sz w:val="21"/>
          <w:szCs w:val="21"/>
          <w:lang w:eastAsia="ru-RU"/>
        </w:rPr>
        <w:t></w:t>
      </w: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>организовать сопутствующее повторение на уроках по темам: «экологические пирамиды», «Энергетический обмен в клетке», «Строение клетки», «Основные учение об эволюции», проблемным для класса в целом;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Symbol" w:cs="Symbol" w:ascii="Symbol" w:hAnsi="Symbol"/>
          <w:color w:val="000000"/>
          <w:sz w:val="21"/>
          <w:szCs w:val="21"/>
          <w:lang w:eastAsia="ru-RU"/>
        </w:rPr>
        <w:t></w:t>
      </w: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>организовать индивидуальные тренировочные упражнения для учащихся по разделам: «Основа цитологии», «Основы учения об эволюции», «Основы экологии» учебного курса, вызвавшим наибольшее затруднение;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Symbol" w:cs="Symbol" w:ascii="Symbol" w:hAnsi="Symbol"/>
          <w:color w:val="000000"/>
          <w:sz w:val="21"/>
          <w:szCs w:val="21"/>
          <w:lang w:eastAsia="ru-RU"/>
        </w:rPr>
        <w:t></w:t>
      </w: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>на уроках организовать на достаточном уровне работу с текстовой информацией, что должно обеспечить формирование коммуникативной компетентности школьника: «погружаясь в текст», грамотно его интерпретировать, выделять разные виды информации и использовать её в своей работе;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Symbol" w:cs="Symbol" w:ascii="Symbol" w:hAnsi="Symbol"/>
          <w:color w:val="000000"/>
          <w:sz w:val="21"/>
          <w:szCs w:val="21"/>
          <w:lang w:eastAsia="ru-RU"/>
        </w:rPr>
        <w:t></w:t>
      </w: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  <w:t>на уроках проводить виды чтения: поисковые (с ориентацией на отбор нужной информации), исследовательские и другие.</w:t>
      </w:r>
    </w:p>
    <w:p>
      <w:pPr>
        <w:pStyle w:val="Normal"/>
        <w:spacing w:before="0" w:after="200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51" w:customStyle="1">
    <w:name w:val="c51"/>
    <w:basedOn w:val="DefaultParagraphFont"/>
    <w:qFormat/>
    <w:rsid w:val="001f78c5"/>
    <w:rPr/>
  </w:style>
  <w:style w:type="character" w:styleId="C1" w:customStyle="1">
    <w:name w:val="c1"/>
    <w:basedOn w:val="DefaultParagraphFont"/>
    <w:qFormat/>
    <w:rsid w:val="0068279f"/>
    <w:rPr/>
  </w:style>
  <w:style w:type="character" w:styleId="C7" w:customStyle="1">
    <w:name w:val="c7"/>
    <w:basedOn w:val="DefaultParagraphFont"/>
    <w:qFormat/>
    <w:rsid w:val="0068279f"/>
    <w:rPr/>
  </w:style>
  <w:style w:type="character" w:styleId="C3" w:customStyle="1">
    <w:name w:val="c3"/>
    <w:basedOn w:val="DefaultParagraphFont"/>
    <w:qFormat/>
    <w:rsid w:val="0068279f"/>
    <w:rPr/>
  </w:style>
  <w:style w:type="character" w:styleId="C2" w:customStyle="1">
    <w:name w:val="c2"/>
    <w:basedOn w:val="DefaultParagraphFont"/>
    <w:qFormat/>
    <w:rsid w:val="0068279f"/>
    <w:rPr/>
  </w:style>
  <w:style w:type="character" w:styleId="C13" w:customStyle="1">
    <w:name w:val="c13"/>
    <w:basedOn w:val="DefaultParagraphFont"/>
    <w:qFormat/>
    <w:rsid w:val="0068279f"/>
    <w:rPr/>
  </w:style>
  <w:style w:type="character" w:styleId="C15" w:customStyle="1">
    <w:name w:val="c15"/>
    <w:basedOn w:val="DefaultParagraphFont"/>
    <w:qFormat/>
    <w:rsid w:val="00797d7b"/>
    <w:rPr/>
  </w:style>
  <w:style w:type="character" w:styleId="C4" w:customStyle="1">
    <w:name w:val="c4"/>
    <w:basedOn w:val="DefaultParagraphFont"/>
    <w:qFormat/>
    <w:rsid w:val="00797d7b"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C34" w:customStyle="1">
    <w:name w:val="c34"/>
    <w:basedOn w:val="Normal"/>
    <w:qFormat/>
    <w:rsid w:val="001f78c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6" w:customStyle="1">
    <w:name w:val="c6"/>
    <w:basedOn w:val="Normal"/>
    <w:qFormat/>
    <w:rsid w:val="0068279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qFormat/>
    <w:rsid w:val="00902a1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9" w:customStyle="1">
    <w:name w:val="c9"/>
    <w:basedOn w:val="Normal"/>
    <w:qFormat/>
    <w:rsid w:val="00797d7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1f78c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Application>LibreOffice/7.0.3.1$Windows_X86_64 LibreOffice_project/d7547858d014d4cf69878db179d326fc3483e082</Application>
  <Pages>4</Pages>
  <Words>764</Words>
  <Characters>4917</Characters>
  <CharactersWithSpaces>5544</CharactersWithSpaces>
  <Paragraphs>179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2020-10-07T11:27:00Z</dcterms:created>
  <dc:creator>Деревянных Ксения</dc:creator>
  <dc:description/>
  <dc:language>ru-RU</dc:language>
  <cp:lastModifiedBy/>
  <dcterms:modified xsi:type="dcterms:W3CDTF">2021-03-29T14:54:37Z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