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 итогам проведения ВПР по истории 8 в классах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i/>
          <w:sz w:val="32"/>
          <w:szCs w:val="32"/>
        </w:rPr>
        <w:t>Учитель Аллаярова Ж.Г.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Всероссийская проверочная работа (ВПР) предназначена для итоговой оценки учебной подготовки учащихся 8 класса, изучавших школьный курс истории на базовом уровне.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Цель анализа- получение данных, позволяющих представить уровень образовательных достижений по истории. выявить недостатки. Построить траекторию их исправления и подготовить методические рекомендации для учителей, администрации ОУ, а также для учеников и их родителей.</w:t>
      </w:r>
    </w:p>
    <w:tbl>
      <w:tblPr>
        <w:tblW w:w="10435" w:type="dxa"/>
        <w:jc w:val="left"/>
        <w:tblInd w:w="5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65"/>
        <w:gridCol w:w="1220"/>
        <w:gridCol w:w="1294"/>
        <w:gridCol w:w="715"/>
        <w:gridCol w:w="717"/>
        <w:gridCol w:w="717"/>
        <w:gridCol w:w="606"/>
      </w:tblGrid>
      <w:tr>
        <w:trPr>
          <w:trHeight w:val="360" w:hRule="atLeast"/>
        </w:trPr>
        <w:tc>
          <w:tcPr>
            <w:tcW w:w="516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5165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9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5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25,53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25,53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42,55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6,38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tbl>
      <w:tblPr>
        <w:tblW w:w="13697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48"/>
        <w:gridCol w:w="1082"/>
        <w:gridCol w:w="1351"/>
        <w:gridCol w:w="927"/>
        <w:gridCol w:w="4802"/>
        <w:gridCol w:w="886"/>
      </w:tblGrid>
      <w:tr>
        <w:trPr>
          <w:trHeight w:val="360" w:hRule="atLeast"/>
        </w:trPr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8</w:t>
            </w:r>
          </w:p>
        </w:tc>
        <w:tc>
          <w:tcPr>
            <w:tcW w:w="108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5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Достижение планируемых результатов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Блоки ПООП обучающийся научится / получит возможность научиться или проверяемые требования (умения) в соответствии с ФГОС (ФК ГОС)</w:t>
            </w:r>
          </w:p>
        </w:tc>
        <w:tc>
          <w:tcPr>
            <w:tcW w:w="108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 балл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9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480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88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РФ</w:t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35062 уч.</w:t>
            </w:r>
          </w:p>
        </w:tc>
        <w:tc>
          <w:tcPr>
            <w:tcW w:w="9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145 уч.</w:t>
            </w:r>
          </w:p>
        </w:tc>
        <w:tc>
          <w:tcPr>
            <w:tcW w:w="4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 уч.</w:t>
            </w: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1071952 уч.</w:t>
            </w:r>
          </w:p>
        </w:tc>
      </w:tr>
      <w:tr>
        <w:trPr>
          <w:trHeight w:val="27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1.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Рассказывать о значительных событиях и личностях отечественной и всеобщей истории Нового времени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39,7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52,07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58,67</w:t>
            </w:r>
          </w:p>
        </w:tc>
      </w:tr>
      <w:tr>
        <w:trPr>
          <w:trHeight w:val="39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2.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43,51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43,45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76,6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67,55</w:t>
            </w:r>
          </w:p>
        </w:tc>
      </w:tr>
      <w:tr>
        <w:trPr>
          <w:trHeight w:val="3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3. Смысловое чтение. Умения искать, анализировать, сопоставлять и оценивать содержащуюся в различных источниках информацию о событиях и явлениях прошлого и настоящего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24,14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46,81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45,08</w:t>
            </w:r>
          </w:p>
        </w:tc>
      </w:tr>
      <w:tr>
        <w:trPr>
          <w:trHeight w:val="36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4. Умение создавать, применять и преобразовывать знаки и символы, модели и схемы для решения учебных и познавательных задач.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 и культурной сферах </w:t>
              <w:br/>
              <w:t>Использовать историческую карту как источник информации о границах России и других государств в Новое время, об основных процессах социально-экономического развития, о местах важнейших событий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31,3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27,59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46,81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49,42</w:t>
            </w:r>
          </w:p>
        </w:tc>
      </w:tr>
      <w:tr>
        <w:trPr>
          <w:trHeight w:val="36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5. Умение создавать, применять и преобразовывать знаки и символы, модели и схемы для решения учебных и познавательных задач.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 и культурной сферах </w:t>
              <w:br/>
              <w:t>Использовать историческую карту как источник информации о границах России и других государств в Новое время, об основных процессах социально-экономического развития, о местах важнейших событий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32,21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48,94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47,74</w:t>
            </w:r>
          </w:p>
        </w:tc>
      </w:tr>
      <w:tr>
        <w:trPr>
          <w:trHeight w:val="42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6. Умение создавать, применять и преобразовывать знаки и символы, модели и схемы для решения учебных и познавательных задач.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Умение работать с письменными, изобразительными и вещественными историческими источниками, понимать и интерпретировать содержащуюся в них информацию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53,86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63,79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70,21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63,91</w:t>
            </w:r>
          </w:p>
        </w:tc>
      </w:tr>
      <w:tr>
        <w:trPr>
          <w:trHeight w:val="42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7. Умение создавать, применять и преобразовывать знаки и символы, модели и схемы для решения учебных и познавательных задач.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Умение работать с письменными, изобразительными и вещественными историческими источниками, понимать и интерпретировать содержащуюся в них информацию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46,22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37,93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61,7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64,65</w:t>
            </w:r>
          </w:p>
        </w:tc>
      </w:tr>
      <w:tr>
        <w:trPr>
          <w:trHeight w:val="36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8.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Локализовать во времени хронологические рамки и рубежные события Нового времени как исторической эпохи, основные этапы отечественной и всеобщей истории Нового времени; соотносить хронологию истории России и всеобщей истории в Новое время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21,57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29,66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55,32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36,45</w:t>
            </w:r>
          </w:p>
        </w:tc>
      </w:tr>
      <w:tr>
        <w:trPr>
          <w:trHeight w:val="33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9. Способность определять и аргументировать свое отношение к содержащейся в различных источниках информации о событиях и явлениях прошлого и настоящего </w:t>
              <w:br/>
              <w:t>Умение искать, анализировать, систематизировать и оценивать историческую информацию различных исторических и современных источников, раскрывая ее социальную принадлежность и познавательную ценность; способность определять и аргументировать свое отношение к ней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26,44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26,21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34,75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35,29</w:t>
            </w:r>
          </w:p>
        </w:tc>
      </w:tr>
      <w:tr>
        <w:trPr>
          <w:trHeight w:val="27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10.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        <w:br/>
              <w:t>Рассказывать о значительных событиях и личностях отечественной и всеобщей истории Нового времени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18,78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24,6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42,55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32,5</w:t>
            </w:r>
          </w:p>
        </w:tc>
      </w:tr>
      <w:tr>
        <w:trPr>
          <w:trHeight w:val="36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11. 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выводы. Умение применять исторические знания для осмысления сущности общественных явлений </w:t>
              <w:br/>
              <w:t>Объяснять причины и следствия ключевых событий и процессов отечественной и всеобщей истории Нового времени (социальных движений, реформ и революций, взаимодействий между народами и др.)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15,42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26,6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24,02</w:t>
            </w:r>
          </w:p>
        </w:tc>
      </w:tr>
      <w:tr>
        <w:trPr>
          <w:trHeight w:val="3900" w:hRule="atLeast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12. Умение осознанно использовать речевые средства в соответствии с задачей коммуникации; владение устной и письменной речью, монологической контекстной речью Умение оценивать правильность выполнения учебной задачи, собственные возможности ее решения. Владение опытом историко-культурного, цивилизационного подхода к оценке социальных явлений, современных глобальных процессов. Сформированность основ гражданской, этно-национальной, социальной, культурной самоидентификации личности обучающегося</w:t>
            </w:r>
          </w:p>
        </w:tc>
        <w:tc>
          <w:tcPr>
            <w:tcW w:w="10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30,16</w:t>
            </w:r>
          </w:p>
        </w:tc>
        <w:tc>
          <w:tcPr>
            <w:tcW w:w="9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80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13,83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30,58</w:t>
            </w:r>
          </w:p>
        </w:tc>
      </w:tr>
    </w:tbl>
    <w:p>
      <w:pPr>
        <w:pStyle w:val="Normal"/>
        <w:widowControl w:val="false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555" w:type="dxa"/>
        <w:jc w:val="left"/>
        <w:tblInd w:w="2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555"/>
      </w:tblGrid>
      <w:tr>
        <w:trPr>
          <w:trHeight w:val="5354" w:hRule="atLeast"/>
        </w:trPr>
        <w:tc>
          <w:tcPr>
            <w:tcW w:w="14555" w:type="dxa"/>
            <w:tcBorders>
              <w:top w:val="single" w:sz="4" w:space="0" w:color="000000"/>
            </w:tcBorders>
          </w:tcPr>
          <w:tbl>
            <w:tblPr>
              <w:tblW w:w="9395" w:type="dxa"/>
              <w:jc w:val="left"/>
              <w:tblInd w:w="236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964"/>
              <w:gridCol w:w="986"/>
              <w:gridCol w:w="643"/>
              <w:gridCol w:w="735"/>
              <w:gridCol w:w="435"/>
              <w:gridCol w:w="203"/>
              <w:gridCol w:w="221"/>
              <w:gridCol w:w="220"/>
              <w:gridCol w:w="220"/>
              <w:gridCol w:w="222"/>
              <w:gridCol w:w="203"/>
              <w:gridCol w:w="221"/>
              <w:gridCol w:w="219"/>
              <w:gridCol w:w="220"/>
              <w:gridCol w:w="266"/>
              <w:gridCol w:w="266"/>
              <w:gridCol w:w="265"/>
              <w:gridCol w:w="732"/>
              <w:gridCol w:w="572"/>
              <w:gridCol w:w="579"/>
            </w:tblGrid>
            <w:tr>
              <w:trPr>
                <w:trHeight w:val="360" w:hRule="atLeast"/>
              </w:trPr>
              <w:tc>
                <w:tcPr>
                  <w:tcW w:w="196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8</w:t>
                  </w:r>
                </w:p>
              </w:tc>
              <w:tc>
                <w:tcPr>
                  <w:tcW w:w="98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4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Индивидуальные результаты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ОО</w:t>
                  </w:r>
                </w:p>
              </w:tc>
              <w:tc>
                <w:tcPr>
                  <w:tcW w:w="98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Муниципалитет</w:t>
                  </w:r>
                </w:p>
              </w:tc>
              <w:tc>
                <w:tcPr>
                  <w:tcW w:w="64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Название ОО</w:t>
                  </w:r>
                </w:p>
              </w:tc>
              <w:tc>
                <w:tcPr>
                  <w:tcW w:w="73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43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Класс</w:t>
                  </w:r>
                </w:p>
              </w:tc>
              <w:tc>
                <w:tcPr>
                  <w:tcW w:w="20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2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22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20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22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21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22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26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6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6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73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Первичный балл</w:t>
                  </w:r>
                </w:p>
              </w:tc>
              <w:tc>
                <w:tcPr>
                  <w:tcW w:w="57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Отметка</w:t>
                  </w:r>
                </w:p>
              </w:tc>
              <w:tc>
                <w:tcPr>
                  <w:tcW w:w="579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Отметка по журналу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98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4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4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0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1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2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26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73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7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80051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80050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80049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80048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80047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80046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80045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80044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80043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80042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80040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80039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80038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80037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80036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80035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80034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80033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80032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80030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80028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80027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8А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80025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80024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80023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80022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80020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80019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80018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80017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80016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80015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80013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80012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80011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80009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18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80008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80007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80006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80005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80004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80003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80002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9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6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80001</w:t>
                  </w:r>
                </w:p>
              </w:tc>
              <w:tc>
                <w:tcPr>
                  <w:tcW w:w="4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8Б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0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2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73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57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7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pPr w:bottomFromText="0" w:horzAnchor="margin" w:leftFromText="180" w:rightFromText="180" w:tblpX="0" w:tblpY="1927" w:topFromText="0" w:vertAnchor="margin"/>
        <w:tblW w:w="1478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786"/>
      </w:tblGrid>
      <w:tr>
        <w:trPr>
          <w:trHeight w:val="4746" w:hRule="atLeast"/>
        </w:trPr>
        <w:tc>
          <w:tcPr>
            <w:tcW w:w="14786" w:type="dxa"/>
            <w:tcBorders>
              <w:top w:val="single" w:sz="4" w:space="0" w:color="000000"/>
            </w:tcBorders>
          </w:tcPr>
          <w:tbl>
            <w:tblPr>
              <w:tblW w:w="14550" w:type="dxa"/>
              <w:jc w:val="left"/>
              <w:tblInd w:w="236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4763"/>
              <w:gridCol w:w="1030"/>
              <w:gridCol w:w="1042"/>
              <w:gridCol w:w="601"/>
              <w:gridCol w:w="599"/>
              <w:gridCol w:w="601"/>
              <w:gridCol w:w="600"/>
              <w:gridCol w:w="601"/>
              <w:gridCol w:w="601"/>
              <w:gridCol w:w="599"/>
              <w:gridCol w:w="601"/>
              <w:gridCol w:w="600"/>
              <w:gridCol w:w="599"/>
              <w:gridCol w:w="601"/>
              <w:gridCol w:w="515"/>
              <w:gridCol w:w="593"/>
            </w:tblGrid>
            <w:tr>
              <w:trPr>
                <w:trHeight w:val="360" w:hRule="atLeast"/>
              </w:trPr>
              <w:tc>
                <w:tcPr>
                  <w:tcW w:w="4763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8</w:t>
                  </w:r>
                </w:p>
              </w:tc>
              <w:tc>
                <w:tcPr>
                  <w:tcW w:w="103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Выполнение заданий группами участников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103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ОО</w:t>
                  </w:r>
                </w:p>
              </w:tc>
              <w:tc>
                <w:tcPr>
                  <w:tcW w:w="104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9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60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59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60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51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593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3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59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60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1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76,6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46,81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46,81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48,94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70,21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61,7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55,32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34,75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42,55</w:t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26,6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13,83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Ср.% вып. уч. гр.баллов 2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33,33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4,17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8,33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41,67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33,33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4,17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13,89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2,78</w:t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Ср.% вып. уч. гр.баллов 3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83,33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91,67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54,17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41,67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50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50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70,83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25</w:t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12,5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4,17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Ср.% вып. уч. гр.баллов 4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65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95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67,5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67,5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85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68,33</w:t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40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7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Ср.% вып. уч. гр.баллов 5</w:t>
                  </w:r>
                </w:p>
              </w:tc>
              <w:tc>
                <w:tcPr>
                  <w:tcW w:w="10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4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83,33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66,67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66,67</w:t>
                  </w:r>
                </w:p>
              </w:tc>
              <w:tc>
                <w:tcPr>
                  <w:tcW w:w="60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  <w:tc>
                <w:tcPr>
                  <w:tcW w:w="59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77,78</w:t>
                  </w:r>
                </w:p>
              </w:tc>
              <w:tc>
                <w:tcPr>
                  <w:tcW w:w="60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  <w:tc>
                <w:tcPr>
                  <w:tcW w:w="51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83,33</w:t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31103" w:type="dxa"/>
        <w:jc w:val="left"/>
        <w:tblInd w:w="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85"/>
        <w:gridCol w:w="1210"/>
        <w:gridCol w:w="1281"/>
        <w:gridCol w:w="492"/>
        <w:gridCol w:w="491"/>
        <w:gridCol w:w="488"/>
        <w:gridCol w:w="607"/>
        <w:gridCol w:w="600"/>
        <w:gridCol w:w="488"/>
        <w:gridCol w:w="492"/>
        <w:gridCol w:w="600"/>
        <w:gridCol w:w="492"/>
        <w:gridCol w:w="491"/>
        <w:gridCol w:w="600"/>
        <w:gridCol w:w="489"/>
        <w:gridCol w:w="491"/>
        <w:gridCol w:w="492"/>
        <w:gridCol w:w="603"/>
        <w:gridCol w:w="491"/>
        <w:gridCol w:w="489"/>
        <w:gridCol w:w="491"/>
        <w:gridCol w:w="488"/>
        <w:gridCol w:w="492"/>
        <w:gridCol w:w="491"/>
        <w:gridCol w:w="489"/>
        <w:gridCol w:w="491"/>
        <w:gridCol w:w="488"/>
        <w:gridCol w:w="492"/>
        <w:gridCol w:w="491"/>
        <w:gridCol w:w="485"/>
        <w:gridCol w:w="489"/>
        <w:gridCol w:w="488"/>
        <w:gridCol w:w="485"/>
        <w:gridCol w:w="489"/>
        <w:gridCol w:w="485"/>
        <w:gridCol w:w="488"/>
        <w:gridCol w:w="488"/>
        <w:gridCol w:w="486"/>
        <w:gridCol w:w="488"/>
        <w:gridCol w:w="491"/>
        <w:gridCol w:w="486"/>
        <w:gridCol w:w="488"/>
        <w:gridCol w:w="488"/>
        <w:gridCol w:w="485"/>
        <w:gridCol w:w="489"/>
        <w:gridCol w:w="485"/>
        <w:gridCol w:w="488"/>
        <w:gridCol w:w="489"/>
        <w:gridCol w:w="485"/>
        <w:gridCol w:w="456"/>
      </w:tblGrid>
      <w:tr>
        <w:trPr>
          <w:trHeight w:val="360" w:hRule="atLeast"/>
        </w:trPr>
        <w:tc>
          <w:tcPr>
            <w:tcW w:w="50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8</w:t>
            </w:r>
          </w:p>
        </w:tc>
        <w:tc>
          <w:tcPr>
            <w:tcW w:w="121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Распределение первичных баллов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1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0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0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0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0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60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4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4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48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45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2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35270</w:t>
            </w:r>
          </w:p>
        </w:tc>
        <w:tc>
          <w:tcPr>
            <w:tcW w:w="12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1071952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1,6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6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2,9</w:t>
            </w:r>
          </w:p>
        </w:tc>
        <w:tc>
          <w:tcPr>
            <w:tcW w:w="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12,1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9,2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8,1</w:t>
            </w:r>
          </w:p>
        </w:tc>
        <w:tc>
          <w:tcPr>
            <w:tcW w:w="6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961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35062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7,6</w:t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8,3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6,4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4,9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13,9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8,5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6,2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5,1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4,7</w:t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1,3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145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4,1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9,7</w:t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14,5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12,4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6,9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4,1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2,8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7,6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5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2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8,5</w:t>
            </w:r>
          </w:p>
        </w:tc>
        <w:tc>
          <w:tcPr>
            <w:tcW w:w="6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4,3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4,3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10,6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8,5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8,5</w:t>
            </w:r>
          </w:p>
        </w:tc>
        <w:tc>
          <w:tcPr>
            <w:tcW w:w="6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14,9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6,4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4,3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95" w:type="dxa"/>
        <w:jc w:val="left"/>
        <w:tblInd w:w="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2"/>
        <w:gridCol w:w="305"/>
        <w:gridCol w:w="304"/>
        <w:gridCol w:w="307"/>
        <w:gridCol w:w="303"/>
        <w:gridCol w:w="305"/>
        <w:gridCol w:w="306"/>
        <w:gridCol w:w="304"/>
        <w:gridCol w:w="305"/>
        <w:gridCol w:w="304"/>
        <w:gridCol w:w="304"/>
        <w:gridCol w:w="273"/>
        <w:gridCol w:w="270"/>
        <w:gridCol w:w="273"/>
        <w:gridCol w:w="271"/>
        <w:gridCol w:w="272"/>
        <w:gridCol w:w="272"/>
        <w:gridCol w:w="273"/>
        <w:gridCol w:w="270"/>
        <w:gridCol w:w="273"/>
        <w:gridCol w:w="270"/>
        <w:gridCol w:w="273"/>
        <w:gridCol w:w="271"/>
        <w:gridCol w:w="273"/>
        <w:gridCol w:w="271"/>
        <w:gridCol w:w="273"/>
        <w:gridCol w:w="270"/>
        <w:gridCol w:w="273"/>
        <w:gridCol w:w="271"/>
        <w:gridCol w:w="273"/>
        <w:gridCol w:w="271"/>
        <w:gridCol w:w="273"/>
        <w:gridCol w:w="262"/>
      </w:tblGrid>
      <w:tr>
        <w:trPr>
          <w:trHeight w:val="360" w:hRule="atLeast"/>
        </w:trPr>
        <w:tc>
          <w:tcPr>
            <w:tcW w:w="3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0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0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0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0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0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0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2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2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27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27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2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2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2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2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2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2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2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27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26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4,9</w:t>
            </w:r>
          </w:p>
        </w:tc>
        <w:tc>
          <w:tcPr>
            <w:tcW w:w="3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3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3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3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3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3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3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1,3</w:t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10,6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6,4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4,3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7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pPr w:bottomFromText="0" w:horzAnchor="margin" w:leftFromText="180" w:rightFromText="180" w:tblpX="0" w:tblpY="22" w:topFromText="0" w:vertAnchor="text"/>
        <w:tblW w:w="1444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14"/>
        <w:gridCol w:w="2033"/>
        <w:gridCol w:w="2093"/>
      </w:tblGrid>
      <w:tr>
        <w:trPr>
          <w:trHeight w:val="360" w:hRule="atLeast"/>
        </w:trPr>
        <w:tc>
          <w:tcPr>
            <w:tcW w:w="103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8</w:t>
            </w:r>
          </w:p>
        </w:tc>
        <w:tc>
          <w:tcPr>
            <w:tcW w:w="203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9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03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2093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Понизили (Отметка &lt; Отметка по журналу) %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39,13</w:t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Подтвердили (Отметка = Отметке по журналу) %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34,78</w:t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Повысили (Отметка &gt; Отметка по журналу) %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26,09</w:t>
            </w:r>
          </w:p>
        </w:tc>
      </w:tr>
      <w:tr>
        <w:trPr>
          <w:trHeight w:val="300" w:hRule="atLeast"/>
        </w:trPr>
        <w:tc>
          <w:tcPr>
            <w:tcW w:w="10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20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Рекомендации: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На основании полученных результатов и проведенного анализа: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скорректировать содержание Программы формирования УУД, при проведении школьного мониторинга включать в содержание КИМ дидактические единицы, освоение которых по результатам мониторинга вызывают затруднения;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по результатам анализа спланировать коррекционную работу по устранению выявленных пробелов;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организовать сопутствующее повторение на уроках по темам, проблемным для класса в целом, умение работать с исторической картой;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организовать индивидуальные тренировочные упражнения для учащихся по разделам учебного курса, вызвавшим наибольшее затруднение;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на уроках организовать на достаточном уровне работу с текстовой информацией, что должно обеспечить формирование коммуникативной компетентности школьника: «погружаясь в текст», грамотно его интерпретировать, выделять разные виды информации и использовать её в своей работе;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на уроках проводить умение устанавливать причинно-следственные связи, поисковые работы (с ориентацией на отбор нужной информации), исследовательские и другие;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совершенствовать навыки работы учащихся со справочной литературой.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03b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ee41a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e41a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88A06-B782-4B3F-98A1-1BCC5B0F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LibreOffice/7.0.3.1$Windows_X86_64 LibreOffice_project/d7547858d014d4cf69878db179d326fc3483e082</Application>
  <Pages>21</Pages>
  <Words>2679</Words>
  <Characters>11559</Characters>
  <CharactersWithSpaces>12613</CharactersWithSpaces>
  <Paragraphs>1644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2020-11-29T06:30:00Z</dcterms:created>
  <dc:creator>user</dc:creator>
  <dc:description/>
  <dc:language>ru-RU</dc:language>
  <cp:lastModifiedBy/>
  <dcterms:modified xsi:type="dcterms:W3CDTF">2021-03-29T15:07:14Z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