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6F" w:rsidRPr="007E5CCD" w:rsidRDefault="0056323C" w:rsidP="00540D6F">
      <w:pPr>
        <w:ind w:left="5387" w:firstLine="425"/>
        <w:rPr>
          <w:b/>
          <w:bCs/>
        </w:rPr>
      </w:pPr>
      <w:r>
        <w:rPr>
          <w:b/>
          <w:bCs/>
        </w:rPr>
        <w:t xml:space="preserve">        </w:t>
      </w:r>
      <w:bookmarkStart w:id="0" w:name="_GoBack"/>
      <w:bookmarkEnd w:id="0"/>
      <w:r>
        <w:rPr>
          <w:b/>
          <w:bCs/>
        </w:rPr>
        <w:t>УТВЕРЖДАЮ:</w:t>
      </w:r>
    </w:p>
    <w:p w:rsidR="00540D6F" w:rsidRPr="007E5CCD" w:rsidRDefault="00540D6F" w:rsidP="00540D6F">
      <w:pPr>
        <w:ind w:firstLine="425"/>
        <w:jc w:val="right"/>
      </w:pPr>
      <w:r w:rsidRPr="007E5CCD">
        <w:t xml:space="preserve">                                                                           </w:t>
      </w:r>
      <w:r>
        <w:t xml:space="preserve">              </w:t>
      </w:r>
      <w:r w:rsidRPr="007E5CCD">
        <w:t xml:space="preserve">  </w:t>
      </w:r>
      <w:r>
        <w:t>Д</w:t>
      </w:r>
      <w:r w:rsidRPr="007E5CCD">
        <w:t>иректор МАОУ «СОШ №3</w:t>
      </w:r>
      <w:r>
        <w:t>0 имени 10-го гвардейского УДТК</w:t>
      </w:r>
      <w:r w:rsidRPr="007E5CCD">
        <w:t xml:space="preserve">» </w:t>
      </w:r>
    </w:p>
    <w:p w:rsidR="00540D6F" w:rsidRPr="007E5CCD" w:rsidRDefault="00540D6F" w:rsidP="00540D6F">
      <w:pPr>
        <w:ind w:left="5387" w:firstLine="425"/>
      </w:pPr>
      <w:r>
        <w:t xml:space="preserve">     ___________И.М. </w:t>
      </w:r>
      <w:proofErr w:type="spellStart"/>
      <w:r>
        <w:t>Азаренкова</w:t>
      </w:r>
      <w:proofErr w:type="spellEnd"/>
    </w:p>
    <w:p w:rsidR="00540D6F" w:rsidRPr="007E5CCD" w:rsidRDefault="00540D6F" w:rsidP="00540D6F">
      <w:pPr>
        <w:ind w:firstLine="425"/>
      </w:pPr>
      <w:r>
        <w:t xml:space="preserve">                                                                 </w:t>
      </w:r>
      <w:r w:rsidR="00F96B57">
        <w:t xml:space="preserve">                             «21</w:t>
      </w:r>
      <w:r w:rsidRPr="007E5CCD">
        <w:t xml:space="preserve">»   </w:t>
      </w:r>
      <w:r>
        <w:t xml:space="preserve">марта </w:t>
      </w:r>
      <w:r w:rsidRPr="007E5CCD">
        <w:t xml:space="preserve">  201</w:t>
      </w:r>
      <w:r>
        <w:t>6</w:t>
      </w:r>
      <w:r w:rsidRPr="007E5CCD">
        <w:t xml:space="preserve"> г.</w:t>
      </w:r>
    </w:p>
    <w:p w:rsidR="00540D6F" w:rsidRDefault="00540D6F" w:rsidP="00540D6F">
      <w:pPr>
        <w:spacing w:after="120"/>
        <w:jc w:val="center"/>
        <w:rPr>
          <w:b/>
          <w:sz w:val="32"/>
          <w:szCs w:val="32"/>
          <w:lang w:eastAsia="ar-SA"/>
        </w:rPr>
      </w:pPr>
    </w:p>
    <w:p w:rsidR="00540D6F" w:rsidRDefault="00540D6F" w:rsidP="00540D6F">
      <w:pPr>
        <w:spacing w:after="120"/>
        <w:jc w:val="center"/>
        <w:rPr>
          <w:b/>
          <w:sz w:val="32"/>
          <w:szCs w:val="32"/>
          <w:lang w:eastAsia="ar-SA"/>
        </w:rPr>
      </w:pPr>
    </w:p>
    <w:p w:rsidR="00540D6F" w:rsidRDefault="00540D6F" w:rsidP="00540D6F">
      <w:pPr>
        <w:spacing w:after="120"/>
        <w:jc w:val="center"/>
        <w:rPr>
          <w:sz w:val="40"/>
          <w:szCs w:val="40"/>
          <w:lang w:eastAsia="ar-SA"/>
        </w:rPr>
      </w:pPr>
    </w:p>
    <w:p w:rsidR="00540D6F" w:rsidRDefault="00540D6F" w:rsidP="00540D6F">
      <w:pPr>
        <w:spacing w:after="120"/>
        <w:rPr>
          <w:sz w:val="40"/>
          <w:szCs w:val="40"/>
          <w:lang w:eastAsia="ar-SA"/>
        </w:rPr>
      </w:pPr>
    </w:p>
    <w:p w:rsidR="00540D6F" w:rsidRDefault="00540D6F" w:rsidP="00540D6F">
      <w:pPr>
        <w:spacing w:after="120"/>
        <w:jc w:val="center"/>
        <w:rPr>
          <w:b/>
          <w:bCs/>
          <w:sz w:val="28"/>
          <w:szCs w:val="28"/>
        </w:rPr>
      </w:pPr>
    </w:p>
    <w:p w:rsidR="00540D6F" w:rsidRDefault="00540D6F" w:rsidP="00540D6F">
      <w:pPr>
        <w:spacing w:after="120"/>
        <w:jc w:val="center"/>
        <w:rPr>
          <w:b/>
          <w:bCs/>
          <w:sz w:val="28"/>
          <w:szCs w:val="28"/>
        </w:rPr>
      </w:pPr>
      <w:r>
        <w:rPr>
          <w:b/>
          <w:bCs/>
          <w:sz w:val="28"/>
          <w:szCs w:val="28"/>
        </w:rPr>
        <w:t xml:space="preserve"> ДОКУМЕНТАЦИЯ ПО ПРОВЕДЕНИЮ </w:t>
      </w:r>
    </w:p>
    <w:p w:rsidR="00540D6F" w:rsidRDefault="00540D6F" w:rsidP="00540D6F">
      <w:pPr>
        <w:spacing w:after="120"/>
        <w:jc w:val="center"/>
        <w:rPr>
          <w:b/>
          <w:bCs/>
        </w:rPr>
      </w:pPr>
      <w:r>
        <w:rPr>
          <w:b/>
          <w:bCs/>
        </w:rPr>
        <w:t xml:space="preserve"> ЗАПРОСА ПРЕДЛОЖЕНИЙ</w:t>
      </w:r>
    </w:p>
    <w:p w:rsidR="00540D6F" w:rsidRDefault="00540D6F" w:rsidP="00540D6F">
      <w:pPr>
        <w:jc w:val="center"/>
      </w:pPr>
      <w:r>
        <w:rPr>
          <w:bCs/>
          <w:iCs/>
        </w:rPr>
        <w:t>н</w:t>
      </w:r>
      <w:r w:rsidRPr="009F7D45">
        <w:rPr>
          <w:bCs/>
          <w:iCs/>
        </w:rPr>
        <w:t>а</w:t>
      </w:r>
      <w:r>
        <w:rPr>
          <w:bCs/>
          <w:iCs/>
        </w:rPr>
        <w:t xml:space="preserve"> право оказания</w:t>
      </w:r>
      <w:r w:rsidRPr="009F7D45">
        <w:rPr>
          <w:bCs/>
          <w:iCs/>
        </w:rPr>
        <w:t xml:space="preserve"> услуги по </w:t>
      </w:r>
      <w:r>
        <w:rPr>
          <w:bCs/>
          <w:iCs/>
        </w:rPr>
        <w:t xml:space="preserve">организации горячего питания </w:t>
      </w:r>
      <w:r>
        <w:t xml:space="preserve">учащихся </w:t>
      </w:r>
      <w:r w:rsidRPr="009668F7">
        <w:t xml:space="preserve">  муниципального автономного общеобразовательного учреждения «Средняя общеобразовательная школа </w:t>
      </w:r>
      <w:r>
        <w:t xml:space="preserve"> </w:t>
      </w:r>
      <w:r w:rsidRPr="009668F7">
        <w:t>№</w:t>
      </w:r>
      <w:r>
        <w:t xml:space="preserve"> </w:t>
      </w:r>
      <w:r w:rsidRPr="009668F7">
        <w:t>3</w:t>
      </w:r>
      <w:r>
        <w:t>0 имени 10-го гвардейского Уральского добровольческого танкового корпуса</w:t>
      </w:r>
      <w:r w:rsidRPr="009668F7">
        <w:t>».</w:t>
      </w:r>
    </w:p>
    <w:p w:rsidR="00540D6F" w:rsidRPr="009F7D45" w:rsidRDefault="00540D6F" w:rsidP="00540D6F">
      <w:pPr>
        <w:ind w:left="360"/>
        <w:jc w:val="center"/>
      </w:pPr>
      <w:r>
        <w:t>(МАОУ «СОШ №30 имени 10-го гвардейского УДТК»)</w:t>
      </w:r>
      <w:r w:rsidRPr="009F7D45">
        <w:t>.</w:t>
      </w:r>
    </w:p>
    <w:p w:rsidR="00540D6F" w:rsidRPr="009F7D45" w:rsidRDefault="00540D6F" w:rsidP="00540D6F">
      <w:pPr>
        <w:ind w:left="360"/>
        <w:jc w:val="center"/>
      </w:pPr>
    </w:p>
    <w:p w:rsidR="00540D6F" w:rsidRDefault="00540D6F" w:rsidP="00540D6F">
      <w:pPr>
        <w:jc w:val="both"/>
        <w:rPr>
          <w:sz w:val="28"/>
          <w:szCs w:val="28"/>
          <w:lang w:eastAsia="ar-SA"/>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jc w:val="center"/>
        <w:rPr>
          <w:sz w:val="28"/>
          <w:szCs w:val="28"/>
        </w:rPr>
      </w:pPr>
    </w:p>
    <w:p w:rsidR="00540D6F" w:rsidRDefault="00540D6F" w:rsidP="00540D6F">
      <w:pPr>
        <w:rPr>
          <w:sz w:val="28"/>
          <w:szCs w:val="28"/>
        </w:rPr>
      </w:pPr>
    </w:p>
    <w:p w:rsidR="00540D6F" w:rsidRDefault="00540D6F" w:rsidP="00540D6F">
      <w:pPr>
        <w:rPr>
          <w:sz w:val="28"/>
          <w:szCs w:val="28"/>
        </w:rPr>
      </w:pPr>
    </w:p>
    <w:p w:rsidR="00540D6F" w:rsidRDefault="00540D6F" w:rsidP="00540D6F">
      <w:pPr>
        <w:rPr>
          <w:sz w:val="28"/>
          <w:szCs w:val="28"/>
        </w:rPr>
      </w:pPr>
    </w:p>
    <w:p w:rsidR="00540D6F" w:rsidRDefault="00540D6F" w:rsidP="00540D6F">
      <w:pPr>
        <w:rPr>
          <w:sz w:val="28"/>
          <w:szCs w:val="28"/>
        </w:rPr>
      </w:pPr>
    </w:p>
    <w:p w:rsidR="00540D6F" w:rsidRDefault="00540D6F" w:rsidP="00540D6F">
      <w:pPr>
        <w:rPr>
          <w:sz w:val="28"/>
          <w:szCs w:val="28"/>
        </w:rPr>
      </w:pPr>
    </w:p>
    <w:p w:rsidR="00540D6F" w:rsidRPr="00C616F3" w:rsidRDefault="00540D6F" w:rsidP="00540D6F">
      <w:pPr>
        <w:jc w:val="center"/>
      </w:pPr>
      <w:r>
        <w:rPr>
          <w:b/>
        </w:rPr>
        <w:t>2016 год.</w:t>
      </w:r>
    </w:p>
    <w:p w:rsidR="00540D6F" w:rsidRDefault="00540D6F" w:rsidP="00540D6F">
      <w:pPr>
        <w:pStyle w:val="12pt2"/>
        <w:rPr>
          <w:b/>
          <w:szCs w:val="24"/>
        </w:rPr>
      </w:pPr>
    </w:p>
    <w:p w:rsidR="00540D6F" w:rsidRDefault="00540D6F" w:rsidP="00540D6F">
      <w:pPr>
        <w:pStyle w:val="12pt2"/>
        <w:rPr>
          <w:b/>
          <w:szCs w:val="24"/>
        </w:rPr>
      </w:pPr>
    </w:p>
    <w:p w:rsidR="00540D6F" w:rsidRDefault="00540D6F" w:rsidP="00540D6F">
      <w:pPr>
        <w:pStyle w:val="12pt2"/>
        <w:rPr>
          <w:b/>
          <w:szCs w:val="24"/>
        </w:rPr>
      </w:pPr>
      <w:r>
        <w:rPr>
          <w:b/>
          <w:szCs w:val="24"/>
        </w:rPr>
        <w:lastRenderedPageBreak/>
        <w:t>1. Общие сведения</w:t>
      </w:r>
    </w:p>
    <w:p w:rsidR="00540D6F" w:rsidRDefault="00540D6F" w:rsidP="00540D6F">
      <w:pPr>
        <w:pStyle w:val="ac"/>
        <w:spacing w:after="0"/>
        <w:rPr>
          <w:caps/>
          <w:spacing w:val="22"/>
        </w:rPr>
      </w:pPr>
    </w:p>
    <w:p w:rsidR="00540D6F" w:rsidRDefault="00540D6F" w:rsidP="00540D6F">
      <w:pPr>
        <w:jc w:val="both"/>
      </w:pPr>
      <w:r>
        <w:t xml:space="preserve">           1.1.</w:t>
      </w:r>
      <w:r>
        <w:rPr>
          <w:b/>
        </w:rPr>
        <w:t xml:space="preserve"> </w:t>
      </w:r>
      <w:r w:rsidRPr="006F15B7">
        <w:rPr>
          <w:b/>
        </w:rPr>
        <w:t>Заказчик:</w:t>
      </w:r>
      <w:r>
        <w:t xml:space="preserve"> Муниципальное автономное общеобразовательное учреждение «Средняя общеобразовательная школа №30  имени 10-го гвардейского Уральского добровольческого танкового корпуса»  проводит запрос предложений на право </w:t>
      </w:r>
      <w:r>
        <w:rPr>
          <w:bCs/>
          <w:iCs/>
        </w:rPr>
        <w:t xml:space="preserve"> оказания</w:t>
      </w:r>
      <w:r w:rsidRPr="0084440D">
        <w:rPr>
          <w:bCs/>
          <w:iCs/>
        </w:rPr>
        <w:t xml:space="preserve"> услуги </w:t>
      </w:r>
      <w:r>
        <w:rPr>
          <w:bCs/>
          <w:iCs/>
        </w:rPr>
        <w:t xml:space="preserve">по организации горячего питания </w:t>
      </w:r>
      <w:r>
        <w:t>обучающихся.</w:t>
      </w:r>
    </w:p>
    <w:p w:rsidR="00540D6F" w:rsidRPr="00C616F3" w:rsidRDefault="00540D6F" w:rsidP="00540D6F">
      <w:pPr>
        <w:jc w:val="both"/>
        <w:rPr>
          <w:color w:val="0000CC"/>
          <w:u w:val="single"/>
        </w:rPr>
      </w:pPr>
      <w:r>
        <w:t xml:space="preserve">          1.2. </w:t>
      </w:r>
      <w:r w:rsidRPr="006F15B7">
        <w:rPr>
          <w:b/>
        </w:rPr>
        <w:t>Извещение</w:t>
      </w:r>
      <w:r>
        <w:t xml:space="preserve"> о проведении открытого запроса предложений и настоящая документация размещены на официальном сайте </w:t>
      </w:r>
      <w:hyperlink r:id="rId5" w:history="1">
        <w:r>
          <w:rPr>
            <w:rStyle w:val="a4"/>
            <w:lang w:val="en-US"/>
          </w:rPr>
          <w:t>www</w:t>
        </w:r>
        <w:r>
          <w:rPr>
            <w:rStyle w:val="a4"/>
          </w:rPr>
          <w:t>.zakupki.gov.ru</w:t>
        </w:r>
      </w:hyperlink>
      <w:r w:rsidRPr="007E5CCD">
        <w:t xml:space="preserve"> </w:t>
      </w:r>
      <w:r>
        <w:t>в информационно-телекоммуникационной сети «Интернет».</w:t>
      </w:r>
    </w:p>
    <w:p w:rsidR="00540D6F" w:rsidRPr="0084440D" w:rsidRDefault="00540D6F" w:rsidP="00540D6F">
      <w:pPr>
        <w:jc w:val="both"/>
      </w:pPr>
      <w:r>
        <w:t xml:space="preserve">           1.3. </w:t>
      </w:r>
      <w:r w:rsidRPr="006F15B7">
        <w:rPr>
          <w:b/>
        </w:rPr>
        <w:t>Предмет договора</w:t>
      </w:r>
      <w:r>
        <w:rPr>
          <w:b/>
        </w:rPr>
        <w:t xml:space="preserve">: </w:t>
      </w:r>
      <w:r w:rsidRPr="006F15B7">
        <w:t>право</w:t>
      </w:r>
      <w:r>
        <w:rPr>
          <w:b/>
        </w:rPr>
        <w:t xml:space="preserve"> </w:t>
      </w:r>
      <w:r>
        <w:rPr>
          <w:bCs/>
          <w:iCs/>
        </w:rPr>
        <w:t xml:space="preserve">на оказание услуги по организации горячего питания </w:t>
      </w:r>
      <w:r>
        <w:t xml:space="preserve">обучающихся </w:t>
      </w:r>
      <w:r w:rsidRPr="009668F7">
        <w:t xml:space="preserve">  муниципального автономного общеобразовательного учреждения «Средняя общеобразовательная школа №3</w:t>
      </w:r>
      <w:r>
        <w:t>0 имени 10-го гвардейского Уральского добровольческого танкового корпуса» с использованием продуктов и рабочих кадров исполнителя.</w:t>
      </w:r>
    </w:p>
    <w:p w:rsidR="00540D6F" w:rsidRDefault="00540D6F" w:rsidP="00540D6F">
      <w:pPr>
        <w:jc w:val="both"/>
      </w:pPr>
      <w:r>
        <w:t xml:space="preserve">            1.4</w:t>
      </w:r>
      <w:r w:rsidRPr="006F15B7">
        <w:rPr>
          <w:b/>
        </w:rPr>
        <w:t xml:space="preserve">. Начальная (максимальная) цена </w:t>
      </w:r>
      <w:r w:rsidRPr="0038042B">
        <w:rPr>
          <w:b/>
        </w:rPr>
        <w:t>договора</w:t>
      </w:r>
      <w:r w:rsidRPr="0038042B">
        <w:t xml:space="preserve">:  </w:t>
      </w:r>
      <w:r>
        <w:rPr>
          <w:color w:val="000000"/>
        </w:rPr>
        <w:t>696285</w:t>
      </w:r>
      <w:r>
        <w:t xml:space="preserve"> (шестьсот девяносто шесть тысяч двести восемьдесят пять</w:t>
      </w:r>
      <w:proofErr w:type="gramStart"/>
      <w:r>
        <w:t xml:space="preserve"> )</w:t>
      </w:r>
      <w:proofErr w:type="gramEnd"/>
      <w:r>
        <w:t xml:space="preserve"> рублей 00 копеек.</w:t>
      </w:r>
    </w:p>
    <w:p w:rsidR="00540D6F" w:rsidRDefault="00540D6F" w:rsidP="00540D6F">
      <w:pPr>
        <w:jc w:val="both"/>
        <w:rPr>
          <w:snapToGrid w:val="0"/>
        </w:rPr>
      </w:pPr>
      <w:r>
        <w:t xml:space="preserve">            Цена Договора включает </w:t>
      </w:r>
      <w:r>
        <w:rPr>
          <w:snapToGrid w:val="0"/>
        </w:rPr>
        <w:t xml:space="preserve"> транспортные расходы, расходы, связанные с производством и реализацией блюд, все налоги, пошлины и прочие сборы, предусмотренные законодательством Российской Федерации, а также все затраты, издержки и иные расходы Исполнителя, в том числе сопутствующие, связанные с исполнением Договора.</w:t>
      </w:r>
    </w:p>
    <w:p w:rsidR="00540D6F" w:rsidRPr="0057560B" w:rsidRDefault="00540D6F" w:rsidP="00540D6F">
      <w:pPr>
        <w:jc w:val="both"/>
        <w:rPr>
          <w:lang w:eastAsia="en-US"/>
        </w:rPr>
      </w:pPr>
      <w:r w:rsidRPr="0057560B">
        <w:rPr>
          <w:lang w:eastAsia="en-US"/>
        </w:rPr>
        <w:t xml:space="preserve"> Начальная (максимальная) цена </w:t>
      </w:r>
      <w:r>
        <w:rPr>
          <w:lang w:eastAsia="en-US"/>
        </w:rPr>
        <w:t>договора</w:t>
      </w:r>
      <w:r w:rsidRPr="0057560B">
        <w:rPr>
          <w:lang w:eastAsia="en-US"/>
        </w:rPr>
        <w:t xml:space="preserve"> рассчитана  исходя из количества </w:t>
      </w:r>
      <w:r>
        <w:rPr>
          <w:lang w:eastAsia="en-US"/>
        </w:rPr>
        <w:t>учащихся</w:t>
      </w:r>
      <w:r w:rsidRPr="0057560B">
        <w:rPr>
          <w:lang w:eastAsia="en-US"/>
        </w:rPr>
        <w:t xml:space="preserve">,  количества дней питания  и стоимости одного дня питания на одного </w:t>
      </w:r>
      <w:r>
        <w:rPr>
          <w:lang w:eastAsia="en-US"/>
        </w:rPr>
        <w:t>учащегося</w:t>
      </w:r>
      <w:r w:rsidRPr="0057560B">
        <w:rPr>
          <w:lang w:eastAsia="en-US"/>
        </w:rPr>
        <w:t xml:space="preserve">. </w:t>
      </w:r>
    </w:p>
    <w:p w:rsidR="00540D6F" w:rsidRPr="0057560B" w:rsidRDefault="00540D6F" w:rsidP="00540D6F">
      <w:pPr>
        <w:jc w:val="both"/>
        <w:rPr>
          <w:color w:val="FF0000"/>
        </w:rPr>
      </w:pPr>
      <w:r w:rsidRPr="0057560B">
        <w:rPr>
          <w:lang w:eastAsia="en-US"/>
        </w:rPr>
        <w:t xml:space="preserve">Цена договора сформирована на основании </w:t>
      </w:r>
      <w:r w:rsidRPr="0057560B">
        <w:t>действующего постановления главы админ</w:t>
      </w:r>
      <w:r>
        <w:t>истрации городского округа Дегтярск</w:t>
      </w:r>
      <w:r w:rsidRPr="0057560B">
        <w:rPr>
          <w:color w:val="FF0000"/>
        </w:rPr>
        <w:t xml:space="preserve">. </w:t>
      </w:r>
    </w:p>
    <w:p w:rsidR="00540D6F" w:rsidRDefault="00540D6F" w:rsidP="00540D6F">
      <w:pPr>
        <w:tabs>
          <w:tab w:val="left" w:pos="360"/>
        </w:tabs>
        <w:jc w:val="both"/>
        <w:rPr>
          <w:b/>
        </w:rPr>
      </w:pPr>
      <w:r>
        <w:tab/>
        <w:t xml:space="preserve"> 1.5</w:t>
      </w:r>
      <w:r w:rsidRPr="006F15B7">
        <w:rPr>
          <w:b/>
        </w:rPr>
        <w:t>. Сведения о валюте</w:t>
      </w:r>
      <w:r>
        <w:t>, используемой для формирования цены договора и расчетов с поставщиками (исполнителями, подрядчиками)</w:t>
      </w:r>
      <w:r>
        <w:rPr>
          <w:b/>
        </w:rPr>
        <w:t xml:space="preserve">: </w:t>
      </w:r>
      <w:r>
        <w:t xml:space="preserve">Российский рубль. </w:t>
      </w:r>
    </w:p>
    <w:p w:rsidR="00540D6F" w:rsidRDefault="00540D6F" w:rsidP="00540D6F">
      <w:pPr>
        <w:jc w:val="both"/>
      </w:pPr>
      <w:r>
        <w:rPr>
          <w:b/>
        </w:rPr>
        <w:t xml:space="preserve">       </w:t>
      </w:r>
      <w:r>
        <w:t xml:space="preserve">1.6. </w:t>
      </w:r>
      <w:r w:rsidRPr="006F15B7">
        <w:rPr>
          <w:b/>
        </w:rPr>
        <w:t>Место выполнения работ</w:t>
      </w:r>
      <w:r>
        <w:rPr>
          <w:b/>
        </w:rPr>
        <w:t xml:space="preserve">: </w:t>
      </w:r>
      <w:proofErr w:type="gramStart"/>
      <w:r>
        <w:t>Свердловская</w:t>
      </w:r>
      <w:proofErr w:type="gramEnd"/>
      <w:r>
        <w:t xml:space="preserve"> обл., г. Дегтярск, </w:t>
      </w:r>
    </w:p>
    <w:p w:rsidR="00540D6F" w:rsidRDefault="00540D6F" w:rsidP="00540D6F">
      <w:pPr>
        <w:jc w:val="both"/>
      </w:pPr>
      <w:r>
        <w:t xml:space="preserve">- ул. Уральских танкистов, д. 12, </w:t>
      </w:r>
    </w:p>
    <w:p w:rsidR="00540D6F" w:rsidRDefault="00540D6F" w:rsidP="00540D6F">
      <w:pPr>
        <w:jc w:val="both"/>
        <w:rPr>
          <w:b/>
        </w:rPr>
      </w:pPr>
      <w:r>
        <w:t xml:space="preserve">       1.7. </w:t>
      </w:r>
      <w:r w:rsidRPr="00177517">
        <w:rPr>
          <w:b/>
        </w:rPr>
        <w:t>Сроки выполнения работ</w:t>
      </w:r>
      <w:r>
        <w:t>: 01.04.2016г. – 31.05.2016г. (исключая воскресные, праздничные и каникулярные дни).</w:t>
      </w:r>
    </w:p>
    <w:p w:rsidR="00540D6F" w:rsidRDefault="00540D6F" w:rsidP="00540D6F">
      <w:pPr>
        <w:jc w:val="both"/>
      </w:pPr>
      <w:r>
        <w:t xml:space="preserve">       1.8. </w:t>
      </w:r>
      <w:r w:rsidRPr="00177517">
        <w:rPr>
          <w:b/>
        </w:rPr>
        <w:t>Срок и условия оплаты работ</w:t>
      </w:r>
      <w:r>
        <w:rPr>
          <w:b/>
        </w:rPr>
        <w:t xml:space="preserve">: </w:t>
      </w:r>
      <w:r w:rsidRPr="0057560B">
        <w:t>безналичный расчет,</w:t>
      </w:r>
      <w:r>
        <w:rPr>
          <w:b/>
        </w:rPr>
        <w:t xml:space="preserve"> </w:t>
      </w:r>
      <w:r w:rsidRPr="0057560B">
        <w:rPr>
          <w:lang w:eastAsia="en-US"/>
        </w:rPr>
        <w:t xml:space="preserve">путем перечисления денежных </w:t>
      </w:r>
      <w:proofErr w:type="gramStart"/>
      <w:r w:rsidRPr="0057560B">
        <w:rPr>
          <w:lang w:eastAsia="en-US"/>
        </w:rPr>
        <w:t>средств</w:t>
      </w:r>
      <w:proofErr w:type="gramEnd"/>
      <w:r w:rsidRPr="0057560B">
        <w:rPr>
          <w:lang w:eastAsia="en-US"/>
        </w:rPr>
        <w:t xml:space="preserve"> на расчетный счет Исполнителя согласно предоставленных счетов (счетов-фактур) и акто</w:t>
      </w:r>
      <w:r>
        <w:rPr>
          <w:lang w:eastAsia="en-US"/>
        </w:rPr>
        <w:t>в сдачи-приемки оказанных в полном объеме услуг (помесячно),</w:t>
      </w:r>
      <w:r w:rsidRPr="0057560B">
        <w:t xml:space="preserve"> в течение 10 дней с момента подписания акта сдачи – приемки оказанных услуг.</w:t>
      </w:r>
      <w:r w:rsidRPr="004A4E9F">
        <w:t xml:space="preserve"> </w:t>
      </w:r>
      <w:r>
        <w:t>Предоплата в размере 30% от суммы договора.</w:t>
      </w:r>
    </w:p>
    <w:p w:rsidR="00540D6F" w:rsidRPr="0038042B" w:rsidRDefault="00540D6F" w:rsidP="00540D6F">
      <w:pPr>
        <w:tabs>
          <w:tab w:val="left" w:pos="851"/>
          <w:tab w:val="left" w:pos="2955"/>
        </w:tabs>
        <w:autoSpaceDE w:val="0"/>
        <w:autoSpaceDN w:val="0"/>
        <w:adjustRightInd w:val="0"/>
        <w:jc w:val="both"/>
      </w:pPr>
      <w:r>
        <w:t xml:space="preserve">       </w:t>
      </w:r>
      <w:r w:rsidRPr="0038042B">
        <w:t xml:space="preserve">1.9. </w:t>
      </w:r>
      <w:r w:rsidRPr="0038042B">
        <w:rPr>
          <w:b/>
        </w:rPr>
        <w:t>Обеспечение заявки:</w:t>
      </w:r>
      <w:r w:rsidRPr="0038042B">
        <w:t xml:space="preserve"> 3% от начальной (максимальной) цены договора.</w:t>
      </w:r>
    </w:p>
    <w:p w:rsidR="00540D6F" w:rsidRPr="0038042B" w:rsidRDefault="00540D6F" w:rsidP="00540D6F">
      <w:pPr>
        <w:ind w:firstLine="720"/>
        <w:jc w:val="both"/>
      </w:pPr>
      <w:r w:rsidRPr="0038042B">
        <w:t xml:space="preserve">- размер обеспечения  </w:t>
      </w:r>
      <w:r>
        <w:rPr>
          <w:b/>
        </w:rPr>
        <w:t>20888,55</w:t>
      </w:r>
      <w:r w:rsidRPr="0038042B">
        <w:rPr>
          <w:b/>
        </w:rPr>
        <w:t xml:space="preserve"> руб.</w:t>
      </w:r>
      <w:r w:rsidRPr="0038042B">
        <w:t xml:space="preserve"> </w:t>
      </w:r>
    </w:p>
    <w:p w:rsidR="00540D6F" w:rsidRPr="00910CFE" w:rsidRDefault="00540D6F" w:rsidP="00540D6F">
      <w:pPr>
        <w:ind w:firstLine="720"/>
        <w:jc w:val="both"/>
      </w:pPr>
      <w:r w:rsidRPr="0038042B">
        <w:t>- срок внесения денежных средств: не позднее срока окончания</w:t>
      </w:r>
      <w:r w:rsidRPr="00910CFE">
        <w:t xml:space="preserve"> подачи заявки на участие в </w:t>
      </w:r>
      <w:r>
        <w:t>запросе предложений</w:t>
      </w:r>
      <w:r w:rsidRPr="00910CFE">
        <w:t xml:space="preserve">. </w:t>
      </w:r>
    </w:p>
    <w:p w:rsidR="00540D6F" w:rsidRPr="00910CFE" w:rsidRDefault="00540D6F" w:rsidP="00540D6F">
      <w:pPr>
        <w:ind w:firstLine="720"/>
        <w:jc w:val="both"/>
      </w:pPr>
      <w:r w:rsidRPr="00910CFE">
        <w:t xml:space="preserve">Обеспечение заявки вносится только участниками закупок. Внесение третьими лицами обеспечение заявки на участие в </w:t>
      </w:r>
      <w:r>
        <w:t>запросе предложений</w:t>
      </w:r>
      <w:r w:rsidRPr="00910CFE">
        <w:t xml:space="preserve"> за участника закупки не допускается. </w:t>
      </w:r>
    </w:p>
    <w:p w:rsidR="00540D6F" w:rsidRPr="00910CFE" w:rsidRDefault="00540D6F" w:rsidP="00540D6F">
      <w:pPr>
        <w:ind w:firstLine="720"/>
        <w:jc w:val="both"/>
      </w:pPr>
      <w:r w:rsidRPr="00910CFE">
        <w:t>- порядок внесения денежных средств: денежные средства должн</w:t>
      </w:r>
      <w:r>
        <w:t>ы быть внесены в полном объеме платежным</w:t>
      </w:r>
      <w:r w:rsidRPr="00910CFE">
        <w:t xml:space="preserve"> поручение</w:t>
      </w:r>
      <w:r>
        <w:t>м</w:t>
      </w:r>
      <w:r w:rsidRPr="00910CFE">
        <w:t xml:space="preserve">. </w:t>
      </w:r>
    </w:p>
    <w:p w:rsidR="00540D6F" w:rsidRPr="00910CFE" w:rsidRDefault="00540D6F" w:rsidP="00540D6F">
      <w:pPr>
        <w:ind w:firstLine="708"/>
        <w:jc w:val="both"/>
      </w:pPr>
      <w:r w:rsidRPr="00910CFE">
        <w:t xml:space="preserve">В платежном поручении указывается основание платежа: обеспечение заявки по открытому </w:t>
      </w:r>
      <w:r>
        <w:t>запросу предложений</w:t>
      </w:r>
      <w:r w:rsidRPr="00910CFE">
        <w:t>.</w:t>
      </w:r>
    </w:p>
    <w:p w:rsidR="00540D6F" w:rsidRDefault="00540D6F" w:rsidP="00540D6F">
      <w:pPr>
        <w:ind w:firstLine="708"/>
        <w:jc w:val="both"/>
      </w:pPr>
      <w:r w:rsidRPr="00D5033C">
        <w:t xml:space="preserve">- реквизиты счета для перечисления денежных средств: </w:t>
      </w:r>
    </w:p>
    <w:p w:rsidR="00540D6F" w:rsidRDefault="00540D6F" w:rsidP="00540D6F">
      <w:pPr>
        <w:ind w:firstLine="708"/>
        <w:jc w:val="both"/>
      </w:pPr>
    </w:p>
    <w:p w:rsidR="00540D6F" w:rsidRPr="00710A23" w:rsidRDefault="00540D6F" w:rsidP="00540D6F">
      <w:pPr>
        <w:spacing w:line="360" w:lineRule="auto"/>
        <w:jc w:val="both"/>
        <w:rPr>
          <w:bCs/>
          <w:i/>
          <w:iCs/>
        </w:rPr>
      </w:pPr>
      <w:r w:rsidRPr="00710A23">
        <w:rPr>
          <w:bCs/>
          <w:i/>
          <w:iCs/>
        </w:rPr>
        <w:t xml:space="preserve">Банковские  реквизиты: </w:t>
      </w:r>
    </w:p>
    <w:p w:rsidR="00540D6F" w:rsidRDefault="00540D6F" w:rsidP="00540D6F">
      <w:pPr>
        <w:jc w:val="both"/>
        <w:rPr>
          <w:sz w:val="22"/>
          <w:szCs w:val="22"/>
        </w:rPr>
      </w:pPr>
      <w:proofErr w:type="gramStart"/>
      <w:r w:rsidRPr="00710A23">
        <w:rPr>
          <w:sz w:val="22"/>
          <w:szCs w:val="22"/>
        </w:rPr>
        <w:t>Р</w:t>
      </w:r>
      <w:proofErr w:type="gramEnd"/>
      <w:r w:rsidRPr="00710A23">
        <w:rPr>
          <w:sz w:val="22"/>
          <w:szCs w:val="22"/>
        </w:rPr>
        <w:t>/</w:t>
      </w:r>
      <w:proofErr w:type="spellStart"/>
      <w:r w:rsidRPr="00710A23">
        <w:rPr>
          <w:sz w:val="22"/>
          <w:szCs w:val="22"/>
        </w:rPr>
        <w:t>сч</w:t>
      </w:r>
      <w:proofErr w:type="spellEnd"/>
      <w:r w:rsidRPr="00710A23">
        <w:rPr>
          <w:sz w:val="22"/>
          <w:szCs w:val="22"/>
        </w:rPr>
        <w:t>. 40701810965771216227</w:t>
      </w:r>
    </w:p>
    <w:p w:rsidR="00540D6F" w:rsidRPr="003119B7" w:rsidRDefault="00540D6F" w:rsidP="00540D6F">
      <w:pPr>
        <w:jc w:val="both"/>
        <w:rPr>
          <w:sz w:val="22"/>
          <w:szCs w:val="22"/>
        </w:rPr>
      </w:pPr>
      <w:proofErr w:type="gramStart"/>
      <w:r w:rsidRPr="00710A23">
        <w:rPr>
          <w:b/>
          <w:i/>
          <w:sz w:val="22"/>
          <w:szCs w:val="22"/>
        </w:rPr>
        <w:t>Уральское</w:t>
      </w:r>
      <w:proofErr w:type="gramEnd"/>
      <w:r w:rsidRPr="00710A23">
        <w:rPr>
          <w:b/>
          <w:i/>
          <w:sz w:val="22"/>
          <w:szCs w:val="22"/>
        </w:rPr>
        <w:t xml:space="preserve"> ГУ Банка России г. Екатеринбург</w:t>
      </w:r>
    </w:p>
    <w:p w:rsidR="00540D6F" w:rsidRPr="00710A23" w:rsidRDefault="00540D6F" w:rsidP="00540D6F">
      <w:pPr>
        <w:spacing w:line="360" w:lineRule="auto"/>
        <w:jc w:val="both"/>
        <w:rPr>
          <w:sz w:val="22"/>
          <w:szCs w:val="22"/>
          <w:u w:val="single"/>
        </w:rPr>
      </w:pPr>
      <w:r w:rsidRPr="00710A23">
        <w:rPr>
          <w:sz w:val="22"/>
          <w:szCs w:val="22"/>
        </w:rPr>
        <w:t>БИК 046577001</w:t>
      </w:r>
    </w:p>
    <w:p w:rsidR="00540D6F" w:rsidRPr="00710A23" w:rsidRDefault="00540D6F" w:rsidP="00540D6F">
      <w:pPr>
        <w:pStyle w:val="10"/>
        <w:jc w:val="both"/>
        <w:rPr>
          <w:rFonts w:ascii="Times New Roman" w:hAnsi="Times New Roman" w:cs="Times New Roman"/>
          <w:b w:val="0"/>
          <w:sz w:val="22"/>
          <w:szCs w:val="22"/>
        </w:rPr>
      </w:pPr>
      <w:r w:rsidRPr="00710A23">
        <w:rPr>
          <w:rFonts w:ascii="Times New Roman" w:hAnsi="Times New Roman" w:cs="Times New Roman"/>
          <w:b w:val="0"/>
          <w:sz w:val="22"/>
          <w:szCs w:val="22"/>
        </w:rPr>
        <w:lastRenderedPageBreak/>
        <w:t>УФК по Свердловской области (Финансовое управление администрации городского округа Дегтярск, МАОУ «СОШ № 30 имени 10-го гвардейского УДТК»)</w:t>
      </w:r>
    </w:p>
    <w:p w:rsidR="00540D6F" w:rsidRPr="00710A23" w:rsidRDefault="00540D6F" w:rsidP="00540D6F">
      <w:pPr>
        <w:pStyle w:val="10"/>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w:t>
      </w:r>
      <w:proofErr w:type="gramStart"/>
      <w:r w:rsidRPr="00710A23">
        <w:rPr>
          <w:rFonts w:ascii="Times New Roman" w:hAnsi="Times New Roman" w:cs="Times New Roman"/>
          <w:b w:val="0"/>
          <w:sz w:val="22"/>
          <w:szCs w:val="22"/>
        </w:rPr>
        <w:t>л</w:t>
      </w:r>
      <w:proofErr w:type="gramEnd"/>
      <w:r w:rsidRPr="00710A23">
        <w:rPr>
          <w:rFonts w:ascii="Times New Roman" w:hAnsi="Times New Roman" w:cs="Times New Roman"/>
          <w:b w:val="0"/>
          <w:sz w:val="22"/>
          <w:szCs w:val="22"/>
        </w:rPr>
        <w:t>/с 30906600330</w:t>
      </w:r>
    </w:p>
    <w:p w:rsidR="00540D6F" w:rsidRPr="00710A23" w:rsidRDefault="00540D6F" w:rsidP="00540D6F">
      <w:pPr>
        <w:pStyle w:val="10"/>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ИНН  6627012905 </w:t>
      </w:r>
    </w:p>
    <w:p w:rsidR="00540D6F" w:rsidRPr="00710A23" w:rsidRDefault="00540D6F" w:rsidP="00540D6F">
      <w:pPr>
        <w:pStyle w:val="10"/>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КПП 662701001 </w:t>
      </w:r>
    </w:p>
    <w:p w:rsidR="00540D6F" w:rsidRPr="00710A23" w:rsidRDefault="00540D6F" w:rsidP="00540D6F">
      <w:pPr>
        <w:pStyle w:val="10"/>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ОКПО  27707638</w:t>
      </w:r>
    </w:p>
    <w:p w:rsidR="00540D6F" w:rsidRPr="00710A23" w:rsidRDefault="00540D6F" w:rsidP="00540D6F">
      <w:pPr>
        <w:pStyle w:val="10"/>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ОКТМО 65736000</w:t>
      </w:r>
    </w:p>
    <w:p w:rsidR="00540D6F" w:rsidRPr="00710A23" w:rsidRDefault="00540D6F" w:rsidP="00540D6F">
      <w:pPr>
        <w:pStyle w:val="10"/>
        <w:spacing w:before="0"/>
        <w:jc w:val="both"/>
        <w:rPr>
          <w:rFonts w:ascii="Times New Roman" w:hAnsi="Times New Roman" w:cs="Times New Roman"/>
          <w:b w:val="0"/>
          <w:sz w:val="22"/>
          <w:szCs w:val="22"/>
        </w:rPr>
      </w:pPr>
      <w:r w:rsidRPr="00710A23">
        <w:rPr>
          <w:rFonts w:ascii="Times New Roman" w:hAnsi="Times New Roman" w:cs="Times New Roman"/>
          <w:b w:val="0"/>
          <w:sz w:val="22"/>
          <w:szCs w:val="22"/>
        </w:rPr>
        <w:t xml:space="preserve"> ОГРН 1026601645729     </w:t>
      </w:r>
    </w:p>
    <w:p w:rsidR="00540D6F" w:rsidRPr="00710A23" w:rsidRDefault="00540D6F" w:rsidP="00540D6F">
      <w:pPr>
        <w:ind w:firstLine="708"/>
        <w:jc w:val="both"/>
        <w:rPr>
          <w:sz w:val="22"/>
          <w:szCs w:val="22"/>
        </w:rPr>
      </w:pPr>
    </w:p>
    <w:p w:rsidR="00540D6F" w:rsidRPr="00910CFE" w:rsidRDefault="00540D6F" w:rsidP="00540D6F">
      <w:pPr>
        <w:jc w:val="both"/>
        <w:rPr>
          <w:b/>
        </w:rPr>
      </w:pPr>
      <w:r w:rsidRPr="00910CFE">
        <w:rPr>
          <w:b/>
        </w:rPr>
        <w:tab/>
        <w:t>В поле «Назначение платежа» необходимо указать: Обеспечение заявки на участие в запросе предложений</w:t>
      </w:r>
      <w:r w:rsidRPr="00910CFE">
        <w:rPr>
          <w:b/>
          <w:bCs/>
          <w:iCs/>
        </w:rPr>
        <w:t xml:space="preserve"> на</w:t>
      </w:r>
      <w:r>
        <w:rPr>
          <w:b/>
          <w:bCs/>
          <w:iCs/>
        </w:rPr>
        <w:t xml:space="preserve"> право оказания</w:t>
      </w:r>
      <w:r w:rsidRPr="00910CFE">
        <w:rPr>
          <w:b/>
          <w:bCs/>
          <w:iCs/>
        </w:rPr>
        <w:t xml:space="preserve"> услуги по организации питания </w:t>
      </w:r>
      <w:r>
        <w:rPr>
          <w:b/>
        </w:rPr>
        <w:t>учащихся</w:t>
      </w:r>
      <w:r w:rsidRPr="00910CFE">
        <w:rPr>
          <w:b/>
        </w:rPr>
        <w:t xml:space="preserve"> МАОУ «СОШ №3</w:t>
      </w:r>
      <w:r>
        <w:rPr>
          <w:b/>
        </w:rPr>
        <w:t>0 имени 10-го гвардейского УДТК</w:t>
      </w:r>
      <w:r w:rsidRPr="00910CFE">
        <w:rPr>
          <w:b/>
        </w:rPr>
        <w:t>».</w:t>
      </w:r>
    </w:p>
    <w:p w:rsidR="00540D6F" w:rsidRPr="00910CFE" w:rsidRDefault="00540D6F" w:rsidP="00540D6F">
      <w:pPr>
        <w:jc w:val="both"/>
      </w:pPr>
    </w:p>
    <w:p w:rsidR="00540D6F" w:rsidRPr="00910CFE" w:rsidRDefault="00540D6F" w:rsidP="00540D6F">
      <w:pPr>
        <w:ind w:firstLine="708"/>
        <w:jc w:val="both"/>
      </w:pPr>
      <w:r w:rsidRPr="00910CFE">
        <w:t xml:space="preserve">Возврат денежных средств, поступивших в качестве обеспечения заявки на участие в </w:t>
      </w:r>
      <w:r>
        <w:t>запросе предложений</w:t>
      </w:r>
      <w:r w:rsidRPr="00910CFE">
        <w:t xml:space="preserve">, осуществляется Заказчиком в течение </w:t>
      </w:r>
      <w:r>
        <w:t>десяти</w:t>
      </w:r>
      <w:r w:rsidRPr="00910CFE">
        <w:t xml:space="preserve"> рабочих дней с момента заключения договора с победителем </w:t>
      </w:r>
      <w:r>
        <w:t>запроса предложений</w:t>
      </w:r>
      <w:r w:rsidRPr="00910CFE">
        <w:t xml:space="preserve">, либо с единственным участником </w:t>
      </w:r>
      <w:r>
        <w:t>запроса предложений</w:t>
      </w:r>
      <w:r w:rsidRPr="00910CFE">
        <w:t xml:space="preserve">, а также, в случаях, когда </w:t>
      </w:r>
      <w:r>
        <w:t>запрос предложений признан несостоявшимся. Возврат производится на основании письменного заявления участника, направленного в адрес заказчика, при наличии в таком заявлении указания реквизитов расчетного счета для зачисления денежных средств.</w:t>
      </w:r>
    </w:p>
    <w:p w:rsidR="00540D6F" w:rsidRDefault="00540D6F" w:rsidP="00540D6F">
      <w:pPr>
        <w:tabs>
          <w:tab w:val="left" w:pos="851"/>
          <w:tab w:val="left" w:pos="2955"/>
        </w:tabs>
        <w:autoSpaceDE w:val="0"/>
        <w:autoSpaceDN w:val="0"/>
        <w:adjustRightInd w:val="0"/>
        <w:jc w:val="both"/>
      </w:pPr>
    </w:p>
    <w:p w:rsidR="00540D6F" w:rsidRPr="007E7FB5" w:rsidRDefault="00540D6F" w:rsidP="00540D6F">
      <w:pPr>
        <w:tabs>
          <w:tab w:val="left" w:pos="851"/>
          <w:tab w:val="left" w:pos="2955"/>
        </w:tabs>
        <w:autoSpaceDE w:val="0"/>
        <w:autoSpaceDN w:val="0"/>
        <w:adjustRightInd w:val="0"/>
        <w:jc w:val="both"/>
      </w:pPr>
      <w:r>
        <w:t xml:space="preserve">       1.10. </w:t>
      </w:r>
      <w:r w:rsidRPr="00177517">
        <w:rPr>
          <w:b/>
        </w:rPr>
        <w:t>Срок, место и порядок предоставления Документации</w:t>
      </w:r>
      <w:r>
        <w:rPr>
          <w:b/>
        </w:rPr>
        <w:t>:</w:t>
      </w:r>
      <w:r>
        <w:t xml:space="preserve"> </w:t>
      </w:r>
      <w:r>
        <w:rPr>
          <w:bCs/>
          <w:color w:val="000000"/>
        </w:rPr>
        <w:t>с</w:t>
      </w:r>
      <w:r>
        <w:rPr>
          <w:bCs/>
        </w:rPr>
        <w:t xml:space="preserve">о дня размещения настоящего извещения </w:t>
      </w:r>
      <w:r>
        <w:t xml:space="preserve">на официальном сайте </w:t>
      </w:r>
      <w:hyperlink r:id="rId6" w:history="1">
        <w:r>
          <w:rPr>
            <w:rStyle w:val="a4"/>
            <w:lang w:val="en-US"/>
          </w:rPr>
          <w:t>www</w:t>
        </w:r>
        <w:r>
          <w:rPr>
            <w:rStyle w:val="a4"/>
          </w:rPr>
          <w:t>.zakupki.gov.ru</w:t>
        </w:r>
      </w:hyperlink>
      <w:r>
        <w:rPr>
          <w:rStyle w:val="a4"/>
        </w:rPr>
        <w:t xml:space="preserve"> </w:t>
      </w:r>
      <w:r w:rsidRPr="003264A7">
        <w:rPr>
          <w:rStyle w:val="a4"/>
          <w:color w:val="auto"/>
          <w:u w:val="none"/>
        </w:rPr>
        <w:t>до 28.03.2016г</w:t>
      </w:r>
      <w:r w:rsidRPr="003264A7">
        <w:t>.</w:t>
      </w:r>
      <w:r>
        <w:t xml:space="preserve"> Документация по запросу предложений предоставляется </w:t>
      </w:r>
      <w:r>
        <w:rPr>
          <w:bCs/>
        </w:rPr>
        <w:t xml:space="preserve">бесплатно в электронном виде, по адресу </w:t>
      </w:r>
      <w:r>
        <w:t>Свердловская обл., г. Дегтярск, ул</w:t>
      </w:r>
      <w:proofErr w:type="gramStart"/>
      <w:r>
        <w:t>.У</w:t>
      </w:r>
      <w:proofErr w:type="gramEnd"/>
      <w:r>
        <w:t xml:space="preserve">ральских танкистов, д.12, </w:t>
      </w:r>
      <w:r>
        <w:rPr>
          <w:bCs/>
        </w:rPr>
        <w:t xml:space="preserve"> на основании письменного заявления в течение двух рабочих дней со дня получения соответствующего заявления, с 09:00 до 16:00 </w:t>
      </w:r>
      <w:r>
        <w:t>перерыв с 13:00 до 14:00 (</w:t>
      </w:r>
      <w:r>
        <w:rPr>
          <w:bCs/>
        </w:rPr>
        <w:t xml:space="preserve">по местному времени)  в рабочие дни кроме субботы и воскресенья. </w:t>
      </w:r>
    </w:p>
    <w:p w:rsidR="00540D6F" w:rsidRDefault="00540D6F" w:rsidP="00540D6F">
      <w:pPr>
        <w:jc w:val="both"/>
      </w:pPr>
      <w:r>
        <w:t xml:space="preserve">       1.11. </w:t>
      </w:r>
      <w:r w:rsidRPr="00177517">
        <w:rPr>
          <w:b/>
        </w:rPr>
        <w:t>Место, срок подачи  Предложений</w:t>
      </w:r>
      <w:r>
        <w:rPr>
          <w:b/>
        </w:rPr>
        <w:t xml:space="preserve">: </w:t>
      </w:r>
      <w:r>
        <w:t>Свердловская обл., г</w:t>
      </w:r>
      <w:proofErr w:type="gramStart"/>
      <w:r>
        <w:t>.Д</w:t>
      </w:r>
      <w:proofErr w:type="gramEnd"/>
      <w:r>
        <w:t xml:space="preserve">егтярск, ул. Уральских танкистов, д.12, </w:t>
      </w:r>
      <w:r>
        <w:rPr>
          <w:bCs/>
        </w:rPr>
        <w:t xml:space="preserve"> с 09:00 до 16:00  (</w:t>
      </w:r>
      <w:r>
        <w:t>перерыв с 13:00 до 14:00)</w:t>
      </w:r>
      <w:r>
        <w:rPr>
          <w:bCs/>
        </w:rPr>
        <w:t xml:space="preserve"> по местному времени в рабочие дни </w:t>
      </w:r>
      <w:r w:rsidRPr="003119B7">
        <w:rPr>
          <w:bCs/>
        </w:rPr>
        <w:t>с «22» марта 2016 г. по «28» марта 2016г</w:t>
      </w:r>
      <w:r w:rsidRPr="003119B7">
        <w:rPr>
          <w:b/>
          <w:bCs/>
        </w:rPr>
        <w:t>.</w:t>
      </w:r>
    </w:p>
    <w:p w:rsidR="00540D6F" w:rsidRPr="00177517" w:rsidRDefault="00540D6F" w:rsidP="00540D6F">
      <w:pPr>
        <w:jc w:val="both"/>
        <w:rPr>
          <w:bCs/>
        </w:rPr>
      </w:pPr>
      <w:r>
        <w:rPr>
          <w:bCs/>
        </w:rPr>
        <w:t xml:space="preserve">       1.12. </w:t>
      </w:r>
      <w:r w:rsidRPr="00177517">
        <w:rPr>
          <w:b/>
          <w:bCs/>
        </w:rPr>
        <w:t xml:space="preserve">Дата, время и место проведения рассмотрения и оценки  </w:t>
      </w:r>
      <w:r w:rsidRPr="00177517">
        <w:rPr>
          <w:bCs/>
        </w:rPr>
        <w:t>Предложений участников: «</w:t>
      </w:r>
      <w:r w:rsidRPr="003119B7">
        <w:rPr>
          <w:bCs/>
        </w:rPr>
        <w:t>29» марта 2016 г. в</w:t>
      </w:r>
      <w:r>
        <w:rPr>
          <w:bCs/>
        </w:rPr>
        <w:t xml:space="preserve"> 12</w:t>
      </w:r>
      <w:r w:rsidRPr="003119B7">
        <w:rPr>
          <w:bCs/>
        </w:rPr>
        <w:t xml:space="preserve">:00 (время местное) по адресу Свердловская обл.,                  </w:t>
      </w:r>
      <w:r w:rsidRPr="00421EA8">
        <w:rPr>
          <w:bCs/>
        </w:rPr>
        <w:t>г.</w:t>
      </w:r>
      <w:r w:rsidRPr="00421EA8">
        <w:t xml:space="preserve"> </w:t>
      </w:r>
      <w:r>
        <w:t>Дегтярск, ул. Уральских танкистов, д.12</w:t>
      </w:r>
    </w:p>
    <w:p w:rsidR="00540D6F" w:rsidRDefault="00540D6F" w:rsidP="00540D6F">
      <w:pPr>
        <w:jc w:val="both"/>
      </w:pPr>
      <w:r>
        <w:t xml:space="preserve">        1.13. Под запросом предложений понимается процедура закупки, при которой комиссия по закупкам на основании критериев и порядка оценки, установленных в тексте запроса предложений, определяет участника закупки, предложившего лучшие условия исполнения договора. </w:t>
      </w:r>
    </w:p>
    <w:p w:rsidR="00540D6F" w:rsidRDefault="00540D6F" w:rsidP="00540D6F">
      <w:pPr>
        <w:jc w:val="both"/>
      </w:pPr>
      <w:r>
        <w:t xml:space="preserve">        1.14. Процедура запроса предложений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 по обязательному заключению договора с победителем запроса предложений или иным его участником.</w:t>
      </w:r>
    </w:p>
    <w:p w:rsidR="00540D6F" w:rsidRDefault="00540D6F" w:rsidP="00540D6F">
      <w:pPr>
        <w:tabs>
          <w:tab w:val="left" w:pos="0"/>
          <w:tab w:val="left" w:pos="851"/>
        </w:tabs>
        <w:jc w:val="both"/>
      </w:pPr>
      <w:r>
        <w:t xml:space="preserve">         1.15. Заказчик вправе на любом этапе отказаться от проведения запроса предложений, </w:t>
      </w:r>
      <w:proofErr w:type="gramStart"/>
      <w:r>
        <w:t>разместив сообщение</w:t>
      </w:r>
      <w:proofErr w:type="gramEnd"/>
      <w:r>
        <w:t xml:space="preserve"> об этом на сайте Заказчика </w:t>
      </w:r>
      <w:hyperlink r:id="rId7" w:history="1">
        <w:r w:rsidRPr="00B53B46">
          <w:rPr>
            <w:rStyle w:val="a4"/>
            <w:lang w:val="en-US"/>
          </w:rPr>
          <w:t>www</w:t>
        </w:r>
        <w:r w:rsidRPr="00B53B46">
          <w:rPr>
            <w:rStyle w:val="a4"/>
          </w:rPr>
          <w:t>.</w:t>
        </w:r>
        <w:r w:rsidRPr="00B53B46">
          <w:rPr>
            <w:rStyle w:val="a4"/>
            <w:rFonts w:cs="Calibri"/>
            <w:lang w:val="en-US"/>
          </w:rPr>
          <w:t>sosh</w:t>
        </w:r>
        <w:r w:rsidRPr="00B53B46">
          <w:rPr>
            <w:rStyle w:val="a4"/>
            <w:rFonts w:cs="Calibri"/>
          </w:rPr>
          <w:t>_30@</w:t>
        </w:r>
        <w:r w:rsidRPr="00B53B46">
          <w:rPr>
            <w:rStyle w:val="a4"/>
            <w:rFonts w:cs="Calibri"/>
            <w:lang w:val="en-US"/>
          </w:rPr>
          <w:t>mail</w:t>
        </w:r>
        <w:r w:rsidRPr="00B53B46">
          <w:rPr>
            <w:rStyle w:val="a4"/>
            <w:rFonts w:cs="Calibri"/>
          </w:rPr>
          <w:t>.</w:t>
        </w:r>
        <w:r w:rsidRPr="00B53B46">
          <w:rPr>
            <w:rStyle w:val="a4"/>
            <w:rFonts w:cs="Calibri"/>
            <w:lang w:val="en-US"/>
          </w:rPr>
          <w:t>ru</w:t>
        </w:r>
      </w:hyperlink>
      <w:r w:rsidRPr="007E5CCD">
        <w:t xml:space="preserve"> </w:t>
      </w:r>
      <w:r>
        <w:t xml:space="preserve">и на официальном сайте </w:t>
      </w:r>
      <w:hyperlink r:id="rId8" w:history="1">
        <w:r>
          <w:rPr>
            <w:rStyle w:val="a4"/>
            <w:lang w:val="en-US"/>
          </w:rPr>
          <w:t>www</w:t>
        </w:r>
        <w:r>
          <w:rPr>
            <w:rStyle w:val="a4"/>
          </w:rPr>
          <w:t>.zakupki.gov.ru</w:t>
        </w:r>
      </w:hyperlink>
      <w:r>
        <w:t>.</w:t>
      </w:r>
    </w:p>
    <w:p w:rsidR="00540D6F" w:rsidRDefault="00540D6F" w:rsidP="00540D6F">
      <w:pPr>
        <w:jc w:val="both"/>
      </w:pPr>
      <w:r>
        <w:t xml:space="preserve">         1.16. В запросе предложений может принять участие любое лицо, своевременно подавшее надлежащим образом оформленное Предложение по предмету запроса предложений (далее - Предложение) и документы согласно размещенным на официальном сайте извещению и документации о проведении открытого запроса предложений (далее – Документации). </w:t>
      </w:r>
    </w:p>
    <w:p w:rsidR="00540D6F" w:rsidRDefault="00540D6F" w:rsidP="00540D6F">
      <w:pPr>
        <w:jc w:val="both"/>
      </w:pPr>
      <w:r>
        <w:lastRenderedPageBreak/>
        <w:t xml:space="preserve">        1.17. Документация размещается в сети Интернет одновременно с извещением.</w:t>
      </w:r>
    </w:p>
    <w:p w:rsidR="00540D6F" w:rsidRDefault="00540D6F" w:rsidP="00540D6F">
      <w:pPr>
        <w:jc w:val="both"/>
      </w:pPr>
      <w:r>
        <w:t xml:space="preserve">        1.18. Подача Альтернативных предложений не предусмотрена.</w:t>
      </w:r>
    </w:p>
    <w:p w:rsidR="00540D6F" w:rsidRDefault="00540D6F" w:rsidP="00540D6F">
      <w:pPr>
        <w:jc w:val="both"/>
      </w:pPr>
      <w:r>
        <w:t xml:space="preserve">        1.19. Заказчик вправе внести изменения в Документацию о проведении запроса предложений, с размещением на официальном сайте в течение одного рабочего дня со дня принятия такого решения. Заказчик по собственной инициативе или в соответствии с запросом участника процедуры закупки вправе принять решение о внесении изменений в Документацию не позднее, чем за один день до даты окончания подачи Предложений на участие в запросе предложений.  Изменение предмета запроса не допускается.</w:t>
      </w:r>
    </w:p>
    <w:p w:rsidR="00540D6F" w:rsidRDefault="00540D6F" w:rsidP="00540D6F">
      <w:pPr>
        <w:ind w:firstLine="567"/>
        <w:jc w:val="both"/>
        <w:rPr>
          <w:b/>
        </w:rPr>
      </w:pPr>
    </w:p>
    <w:p w:rsidR="00540D6F" w:rsidRDefault="00540D6F" w:rsidP="00540D6F">
      <w:pPr>
        <w:ind w:firstLine="567"/>
        <w:jc w:val="both"/>
        <w:rPr>
          <w:b/>
        </w:rPr>
      </w:pPr>
      <w:r>
        <w:rPr>
          <w:b/>
        </w:rPr>
        <w:t xml:space="preserve">2. Требования, предъявляемые к участникам </w:t>
      </w:r>
    </w:p>
    <w:p w:rsidR="00540D6F" w:rsidRDefault="00540D6F" w:rsidP="00540D6F">
      <w:pPr>
        <w:jc w:val="both"/>
      </w:pPr>
      <w:r>
        <w:t xml:space="preserve">         2.1. Участник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540D6F" w:rsidRDefault="00540D6F" w:rsidP="00540D6F">
      <w:pPr>
        <w:numPr>
          <w:ilvl w:val="0"/>
          <w:numId w:val="5"/>
        </w:numPr>
        <w:jc w:val="both"/>
      </w:pPr>
      <w:r>
        <w:t xml:space="preserve">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540D6F" w:rsidRDefault="00540D6F" w:rsidP="00540D6F">
      <w:pPr>
        <w:numPr>
          <w:ilvl w:val="0"/>
          <w:numId w:val="7"/>
        </w:numPr>
        <w:jc w:val="both"/>
      </w:pPr>
      <w:r>
        <w:t>не находиться в процессе ликвидации (для юридического лица) или не быть признанным по решению арбитражного суда несостоятельным (банкротом);</w:t>
      </w:r>
    </w:p>
    <w:p w:rsidR="00540D6F" w:rsidRDefault="00540D6F" w:rsidP="00540D6F">
      <w:pPr>
        <w:numPr>
          <w:ilvl w:val="0"/>
          <w:numId w:val="8"/>
        </w:numPr>
        <w:jc w:val="both"/>
      </w:pPr>
      <w:r>
        <w:t xml:space="preserve">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на  день подачи заявки; </w:t>
      </w:r>
    </w:p>
    <w:p w:rsidR="00540D6F" w:rsidRDefault="00540D6F" w:rsidP="00540D6F">
      <w:pPr>
        <w:numPr>
          <w:ilvl w:val="0"/>
          <w:numId w:val="9"/>
        </w:numPr>
        <w:jc w:val="both"/>
      </w:pPr>
      <w: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запроса предложений не принято;</w:t>
      </w:r>
    </w:p>
    <w:p w:rsidR="00540D6F" w:rsidRDefault="00540D6F" w:rsidP="00540D6F">
      <w:pPr>
        <w:numPr>
          <w:ilvl w:val="0"/>
          <w:numId w:val="10"/>
        </w:numPr>
        <w:jc w:val="both"/>
      </w:pPr>
      <w:r>
        <w:t>отсутствовать в реестре недобросовестных поставщиков;</w:t>
      </w:r>
    </w:p>
    <w:p w:rsidR="00540D6F" w:rsidRDefault="00540D6F" w:rsidP="00540D6F">
      <w:pPr>
        <w:ind w:firstLine="709"/>
        <w:jc w:val="both"/>
      </w:pPr>
    </w:p>
    <w:p w:rsidR="00540D6F" w:rsidRDefault="00540D6F" w:rsidP="00540D6F">
      <w:pPr>
        <w:pStyle w:val="31"/>
        <w:spacing w:before="0" w:after="0"/>
        <w:ind w:firstLine="709"/>
        <w:jc w:val="both"/>
        <w:rPr>
          <w:rFonts w:ascii="Times New Roman" w:hAnsi="Times New Roman" w:cs="Times New Roman"/>
          <w:sz w:val="24"/>
          <w:szCs w:val="24"/>
        </w:rPr>
      </w:pPr>
      <w:bookmarkStart w:id="1" w:name="_Toc302468857"/>
      <w:r>
        <w:rPr>
          <w:rFonts w:ascii="Times New Roman" w:hAnsi="Times New Roman" w:cs="Times New Roman"/>
          <w:sz w:val="24"/>
          <w:szCs w:val="24"/>
        </w:rPr>
        <w:t xml:space="preserve">3. </w:t>
      </w:r>
      <w:bookmarkEnd w:id="1"/>
      <w:r>
        <w:rPr>
          <w:rFonts w:ascii="Times New Roman" w:hAnsi="Times New Roman" w:cs="Times New Roman"/>
          <w:sz w:val="24"/>
          <w:szCs w:val="24"/>
        </w:rPr>
        <w:t>Порядок подготовки и подачи Предложений</w:t>
      </w:r>
    </w:p>
    <w:p w:rsidR="00540D6F" w:rsidRDefault="00540D6F" w:rsidP="00540D6F">
      <w:pPr>
        <w:pStyle w:val="ac"/>
        <w:spacing w:after="0"/>
        <w:ind w:firstLine="709"/>
        <w:rPr>
          <w:b/>
        </w:rPr>
      </w:pPr>
      <w:r>
        <w:rPr>
          <w:b/>
        </w:rPr>
        <w:t>3.1. Язык документов, входящих в состав Предложения</w:t>
      </w:r>
    </w:p>
    <w:p w:rsidR="00540D6F" w:rsidRDefault="00540D6F" w:rsidP="00540D6F">
      <w:pPr>
        <w:pStyle w:val="ac"/>
        <w:spacing w:after="0"/>
        <w:ind w:firstLine="709"/>
        <w:jc w:val="both"/>
      </w:pPr>
      <w:r>
        <w:t>3.1.1. Предложение, вся корреспонденция и документация, связанная с этим Предложением, должны быть написаны на русском языке.</w:t>
      </w:r>
    </w:p>
    <w:p w:rsidR="00540D6F" w:rsidRDefault="00540D6F" w:rsidP="00540D6F">
      <w:pPr>
        <w:pStyle w:val="ac"/>
        <w:spacing w:after="0"/>
        <w:ind w:firstLine="709"/>
        <w:jc w:val="both"/>
      </w:pPr>
      <w:r>
        <w:t>3.1.2. При описании условий и предложений участниками закупки должны применяться общепринятые обозначения и наименования в соответствии с требованиями действующего законодательства.</w:t>
      </w:r>
    </w:p>
    <w:p w:rsidR="00540D6F" w:rsidRDefault="00540D6F" w:rsidP="00540D6F">
      <w:pPr>
        <w:pStyle w:val="ac"/>
        <w:spacing w:after="0"/>
        <w:ind w:firstLine="709"/>
        <w:rPr>
          <w:b/>
        </w:rPr>
      </w:pPr>
    </w:p>
    <w:p w:rsidR="00540D6F" w:rsidRDefault="00540D6F" w:rsidP="00540D6F">
      <w:pPr>
        <w:pStyle w:val="ac"/>
        <w:spacing w:after="0"/>
        <w:ind w:firstLine="709"/>
        <w:rPr>
          <w:b/>
        </w:rPr>
      </w:pPr>
      <w:r>
        <w:rPr>
          <w:b/>
        </w:rPr>
        <w:t>3.2. Валюта Предложения</w:t>
      </w:r>
    </w:p>
    <w:p w:rsidR="00540D6F" w:rsidRDefault="00540D6F" w:rsidP="00540D6F">
      <w:pPr>
        <w:pStyle w:val="31"/>
        <w:keepNext w:val="0"/>
        <w:widowControl w:val="0"/>
        <w:spacing w:before="0" w:after="0"/>
        <w:ind w:firstLine="708"/>
        <w:jc w:val="both"/>
        <w:rPr>
          <w:rFonts w:ascii="Times New Roman" w:hAnsi="Times New Roman" w:cs="Times New Roman"/>
          <w:b w:val="0"/>
          <w:sz w:val="24"/>
        </w:rPr>
      </w:pPr>
      <w:r>
        <w:rPr>
          <w:rFonts w:ascii="Times New Roman" w:hAnsi="Times New Roman" w:cs="Times New Roman"/>
          <w:b w:val="0"/>
          <w:sz w:val="24"/>
        </w:rPr>
        <w:t xml:space="preserve">3.2.1. Цены в Предложении должны быть выражены в российских рублях. </w:t>
      </w:r>
    </w:p>
    <w:p w:rsidR="00540D6F" w:rsidRDefault="00540D6F" w:rsidP="00540D6F">
      <w:pPr>
        <w:pStyle w:val="ac"/>
        <w:spacing w:after="0"/>
        <w:ind w:firstLine="709"/>
        <w:rPr>
          <w:b/>
        </w:rPr>
      </w:pPr>
    </w:p>
    <w:p w:rsidR="00540D6F" w:rsidRDefault="00540D6F" w:rsidP="00540D6F">
      <w:pPr>
        <w:pStyle w:val="ac"/>
        <w:spacing w:after="0"/>
        <w:ind w:firstLine="709"/>
        <w:rPr>
          <w:b/>
        </w:rPr>
      </w:pPr>
      <w:r>
        <w:rPr>
          <w:b/>
        </w:rPr>
        <w:t xml:space="preserve">3.3. </w:t>
      </w:r>
      <w:bookmarkStart w:id="2" w:name="_Toc122326939"/>
      <w:r>
        <w:rPr>
          <w:b/>
        </w:rPr>
        <w:t xml:space="preserve">Затраты на подготовку </w:t>
      </w:r>
      <w:bookmarkEnd w:id="2"/>
      <w:r>
        <w:rPr>
          <w:b/>
        </w:rPr>
        <w:t>Предложения</w:t>
      </w:r>
    </w:p>
    <w:p w:rsidR="00540D6F" w:rsidRDefault="00540D6F" w:rsidP="00540D6F">
      <w:pPr>
        <w:pStyle w:val="ac"/>
        <w:spacing w:after="0"/>
        <w:ind w:firstLine="709"/>
        <w:jc w:val="both"/>
      </w:pPr>
      <w:r>
        <w:t>3.3.1. Участник закупки несет все расходы, связанные с подготовкой Предложения и участием в запросе предложений. Заказчик не несет ответственность и не имеет обязательства в связи с такими расходами независимо от результатов запроса предложений.</w:t>
      </w:r>
    </w:p>
    <w:p w:rsidR="00540D6F" w:rsidRDefault="00540D6F" w:rsidP="00540D6F">
      <w:pPr>
        <w:pStyle w:val="af4"/>
        <w:tabs>
          <w:tab w:val="left" w:pos="1080"/>
        </w:tabs>
        <w:spacing w:line="240" w:lineRule="auto"/>
        <w:ind w:firstLine="709"/>
        <w:rPr>
          <w:sz w:val="24"/>
          <w:szCs w:val="24"/>
        </w:rPr>
      </w:pPr>
    </w:p>
    <w:p w:rsidR="00540D6F" w:rsidRDefault="00540D6F" w:rsidP="00540D6F">
      <w:pPr>
        <w:pStyle w:val="31"/>
        <w:spacing w:before="0" w:after="0"/>
        <w:ind w:firstLine="709"/>
        <w:jc w:val="both"/>
        <w:rPr>
          <w:rFonts w:ascii="Times New Roman" w:hAnsi="Times New Roman" w:cs="Times New Roman"/>
          <w:sz w:val="24"/>
          <w:szCs w:val="24"/>
        </w:rPr>
      </w:pPr>
      <w:bookmarkStart w:id="3" w:name="_Toc302468858"/>
      <w:r>
        <w:rPr>
          <w:rFonts w:ascii="Times New Roman" w:hAnsi="Times New Roman" w:cs="Times New Roman"/>
          <w:sz w:val="24"/>
          <w:szCs w:val="24"/>
        </w:rPr>
        <w:t>3.4. Требования, предъявляемые к Предложению</w:t>
      </w:r>
      <w:bookmarkEnd w:id="3"/>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 xml:space="preserve">3.4.1. Для участия в запросе предложений участник представляет </w:t>
      </w:r>
      <w:r>
        <w:rPr>
          <w:rFonts w:ascii="Times New Roman" w:hAnsi="Times New Roman" w:cs="Times New Roman"/>
        </w:rPr>
        <w:t xml:space="preserve">Заказчику </w:t>
      </w:r>
      <w:r w:rsidRPr="00946013">
        <w:rPr>
          <w:rFonts w:ascii="Times New Roman" w:hAnsi="Times New Roman" w:cs="Times New Roman"/>
        </w:rPr>
        <w:t>в установленный срок свое Предложение, оформленное согласно требованиям извещения и Документации о проведении запроса предложений.</w:t>
      </w:r>
    </w:p>
    <w:p w:rsidR="00540D6F" w:rsidRPr="00946013" w:rsidRDefault="00540D6F" w:rsidP="00540D6F">
      <w:pPr>
        <w:pStyle w:val="30"/>
        <w:numPr>
          <w:ilvl w:val="0"/>
          <w:numId w:val="0"/>
        </w:numPr>
        <w:tabs>
          <w:tab w:val="left" w:pos="708"/>
        </w:tabs>
        <w:rPr>
          <w:rFonts w:ascii="Times New Roman" w:hAnsi="Times New Roman" w:cs="Times New Roman"/>
        </w:rPr>
      </w:pPr>
      <w:r w:rsidRPr="00946013">
        <w:rPr>
          <w:rFonts w:ascii="Times New Roman" w:hAnsi="Times New Roman" w:cs="Times New Roman"/>
        </w:rPr>
        <w:lastRenderedPageBreak/>
        <w:t>Предложение должно содержать:</w:t>
      </w:r>
    </w:p>
    <w:p w:rsidR="00540D6F" w:rsidRDefault="00540D6F" w:rsidP="00540D6F">
      <w:pPr>
        <w:pStyle w:val="af7"/>
        <w:numPr>
          <w:ilvl w:val="0"/>
          <w:numId w:val="0"/>
        </w:numPr>
        <w:tabs>
          <w:tab w:val="left" w:pos="0"/>
        </w:tabs>
        <w:spacing w:line="240" w:lineRule="auto"/>
        <w:rPr>
          <w:sz w:val="24"/>
          <w:szCs w:val="24"/>
        </w:rPr>
      </w:pPr>
      <w:r w:rsidRPr="00946013">
        <w:rPr>
          <w:sz w:val="24"/>
          <w:szCs w:val="24"/>
        </w:rPr>
        <w:tab/>
        <w:t xml:space="preserve">1) заполненную форму заявки на участие в запросе предложений в соответствии с </w:t>
      </w:r>
      <w:r>
        <w:rPr>
          <w:sz w:val="24"/>
          <w:szCs w:val="24"/>
        </w:rPr>
        <w:t>требованиями Документации  (см. приложение – Форма №2);</w:t>
      </w:r>
    </w:p>
    <w:p w:rsidR="00540D6F" w:rsidRDefault="00540D6F" w:rsidP="00540D6F">
      <w:pPr>
        <w:pStyle w:val="af7"/>
        <w:numPr>
          <w:ilvl w:val="0"/>
          <w:numId w:val="0"/>
        </w:numPr>
        <w:tabs>
          <w:tab w:val="left" w:pos="0"/>
        </w:tabs>
        <w:spacing w:line="240" w:lineRule="auto"/>
        <w:rPr>
          <w:sz w:val="24"/>
          <w:szCs w:val="24"/>
        </w:rPr>
      </w:pPr>
      <w:r>
        <w:rPr>
          <w:sz w:val="24"/>
          <w:szCs w:val="24"/>
        </w:rPr>
        <w:tab/>
      </w:r>
      <w:r w:rsidRPr="005976D4">
        <w:rPr>
          <w:sz w:val="24"/>
          <w:szCs w:val="24"/>
        </w:rPr>
        <w:t>2) пояснительную записку, содержащую информацию о функциональных, качественных и количественных характеристиках товара, объеме и характеристиках услуг, работ, сроках исполнения договора, стоимости и прочих существенных условиях договора, предусмотренных в Документации (в произвольной форме на основании Технического задания);</w:t>
      </w:r>
    </w:p>
    <w:p w:rsidR="00540D6F" w:rsidRDefault="00540D6F" w:rsidP="00540D6F">
      <w:pPr>
        <w:pStyle w:val="af7"/>
        <w:numPr>
          <w:ilvl w:val="0"/>
          <w:numId w:val="0"/>
        </w:numPr>
        <w:tabs>
          <w:tab w:val="left" w:pos="0"/>
        </w:tabs>
        <w:spacing w:line="240" w:lineRule="auto"/>
        <w:rPr>
          <w:sz w:val="24"/>
          <w:szCs w:val="24"/>
        </w:rPr>
      </w:pPr>
      <w:r>
        <w:rPr>
          <w:sz w:val="24"/>
          <w:szCs w:val="24"/>
        </w:rPr>
        <w:tab/>
        <w:t>3) документы, подтверждающие соответствие участника закупки требованиям Документации;</w:t>
      </w:r>
    </w:p>
    <w:p w:rsidR="00540D6F" w:rsidRDefault="00540D6F" w:rsidP="00540D6F">
      <w:pPr>
        <w:pStyle w:val="af7"/>
        <w:numPr>
          <w:ilvl w:val="0"/>
          <w:numId w:val="0"/>
        </w:numPr>
        <w:tabs>
          <w:tab w:val="left" w:pos="0"/>
        </w:tabs>
        <w:spacing w:line="240" w:lineRule="auto"/>
        <w:rPr>
          <w:sz w:val="24"/>
          <w:szCs w:val="24"/>
        </w:rPr>
      </w:pPr>
      <w:r>
        <w:rPr>
          <w:sz w:val="24"/>
          <w:szCs w:val="24"/>
        </w:rPr>
        <w:tab/>
        <w:t>4) В случае привлечения к выполнению работ, оказанию услуг субподрядчиков (соисполнителей) в составе заявки участника предоставляются сведения о субподрядчиках (соисполнителях) по форме, установленной закупочной документацией для предоставления сведений об участниках.</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3.4.2. Перечень документов:</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proofErr w:type="gramStart"/>
      <w:r w:rsidRPr="00946013">
        <w:rPr>
          <w:rFonts w:ascii="Times New Roman" w:hAnsi="Times New Roman" w:cs="Times New Roman"/>
        </w:rPr>
        <w:t>1) Анкета, включающая: фирменное наименование (наименование), сведения об организационно-правовой форме, месте нахождения, почтовый адрес (для юридического лица)</w:t>
      </w:r>
      <w:r>
        <w:rPr>
          <w:rFonts w:ascii="Times New Roman" w:hAnsi="Times New Roman" w:cs="Times New Roman"/>
        </w:rPr>
        <w:t>, фамилия, имя, отчество (при наличии), паспортные данные, сведения о регистрации по месту жительства и о месте фактического проживания (для физического лица)</w:t>
      </w:r>
      <w:r w:rsidRPr="00946013">
        <w:rPr>
          <w:rFonts w:ascii="Times New Roman" w:hAnsi="Times New Roman" w:cs="Times New Roman"/>
        </w:rPr>
        <w:t>, номер контактного телефона и другие установленные Документацией сведения;</w:t>
      </w:r>
      <w:proofErr w:type="gramEnd"/>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2) документы, подтверждающие полномочия лица на осуществление действий от имени участника:</w:t>
      </w:r>
    </w:p>
    <w:p w:rsidR="00540D6F" w:rsidRPr="00946013" w:rsidRDefault="00540D6F" w:rsidP="00540D6F">
      <w:pPr>
        <w:pStyle w:val="30"/>
        <w:numPr>
          <w:ilvl w:val="0"/>
          <w:numId w:val="0"/>
        </w:numPr>
        <w:tabs>
          <w:tab w:val="left" w:pos="708"/>
        </w:tabs>
        <w:rPr>
          <w:rFonts w:ascii="Times New Roman" w:hAnsi="Times New Roman" w:cs="Times New Roman"/>
        </w:rPr>
      </w:pPr>
      <w:r w:rsidRPr="00946013">
        <w:rPr>
          <w:rFonts w:ascii="Times New Roman" w:hAnsi="Times New Roman" w:cs="Times New Roman"/>
        </w:rPr>
        <w:t>-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В случае если от имени участника  действует иное лицо, также предоставляется доверенность на осуществле</w:t>
      </w:r>
      <w:r>
        <w:rPr>
          <w:rFonts w:ascii="Times New Roman" w:hAnsi="Times New Roman" w:cs="Times New Roman"/>
        </w:rPr>
        <w:t>ние действий от имени участника</w:t>
      </w:r>
      <w:r w:rsidRPr="00946013">
        <w:rPr>
          <w:rFonts w:ascii="Times New Roman" w:hAnsi="Times New Roman" w:cs="Times New Roman"/>
        </w:rPr>
        <w:t>, заверенная печатью участника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3) копии учредительных документов участника, заверенные печатью и подписью уполномоченного лица участника  (для юридических лиц), копию паспорта гражданина Российской Федерации (для физических лиц);</w:t>
      </w:r>
    </w:p>
    <w:p w:rsidR="00540D6F"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4) копию свидетельства о государственной регистрации</w:t>
      </w:r>
      <w:r>
        <w:rPr>
          <w:rFonts w:ascii="Times New Roman" w:hAnsi="Times New Roman" w:cs="Times New Roman"/>
        </w:rPr>
        <w:t xml:space="preserve"> участника закупки:</w:t>
      </w:r>
    </w:p>
    <w:p w:rsidR="00540D6F" w:rsidRDefault="00540D6F" w:rsidP="00540D6F">
      <w:pPr>
        <w:pStyle w:val="30"/>
        <w:numPr>
          <w:ilvl w:val="0"/>
          <w:numId w:val="0"/>
        </w:numPr>
        <w:tabs>
          <w:tab w:val="left" w:pos="708"/>
        </w:tabs>
        <w:rPr>
          <w:rFonts w:ascii="Times New Roman" w:hAnsi="Times New Roman" w:cs="Times New Roman"/>
        </w:rPr>
      </w:pPr>
      <w:r w:rsidRPr="00946013">
        <w:rPr>
          <w:rFonts w:ascii="Times New Roman" w:hAnsi="Times New Roman" w:cs="Times New Roman"/>
        </w:rPr>
        <w:t xml:space="preserve"> </w:t>
      </w:r>
      <w:r>
        <w:rPr>
          <w:rFonts w:ascii="Times New Roman" w:hAnsi="Times New Roman" w:cs="Times New Roman"/>
        </w:rPr>
        <w:t>- в качестве юридического лица,</w:t>
      </w:r>
    </w:p>
    <w:p w:rsidR="00540D6F" w:rsidRPr="00946013" w:rsidRDefault="00540D6F" w:rsidP="00540D6F">
      <w:pPr>
        <w:pStyle w:val="30"/>
        <w:numPr>
          <w:ilvl w:val="0"/>
          <w:numId w:val="0"/>
        </w:numPr>
        <w:tabs>
          <w:tab w:val="left" w:pos="708"/>
        </w:tabs>
        <w:rPr>
          <w:rFonts w:ascii="Times New Roman" w:hAnsi="Times New Roman" w:cs="Times New Roman"/>
        </w:rPr>
      </w:pPr>
      <w:r>
        <w:rPr>
          <w:rFonts w:ascii="Times New Roman" w:hAnsi="Times New Roman" w:cs="Times New Roman"/>
        </w:rPr>
        <w:t>- в качестве индивидуального предпринимателя;</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5) копию свидетельства о постановке на учет в налоговом органе;</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r>
        <w:rPr>
          <w:rFonts w:ascii="Times New Roman" w:hAnsi="Times New Roman" w:cs="Times New Roman"/>
        </w:rPr>
        <w:t>6) полученные</w:t>
      </w:r>
      <w:r w:rsidRPr="00946013">
        <w:rPr>
          <w:rFonts w:ascii="Times New Roman" w:hAnsi="Times New Roman" w:cs="Times New Roman"/>
        </w:rPr>
        <w:t xml:space="preserve"> не ранее чем за 6 месяцев до дня размещения извещения о проведении запроса предложений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7) иностранные участники Запроса предложений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запроса предложений;</w:t>
      </w:r>
    </w:p>
    <w:p w:rsidR="00540D6F" w:rsidRPr="00946013"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8) документы или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запроса предложений, в случае если в соответствии с законодательством установлены такие требования (копии лицензий и иных разрешительных документов);</w:t>
      </w:r>
    </w:p>
    <w:p w:rsidR="00540D6F" w:rsidRDefault="00540D6F" w:rsidP="00540D6F">
      <w:pPr>
        <w:autoSpaceDE w:val="0"/>
        <w:autoSpaceDN w:val="0"/>
        <w:adjustRightInd w:val="0"/>
        <w:ind w:firstLine="709"/>
        <w:jc w:val="both"/>
        <w:rPr>
          <w:rFonts w:cs="Calibri"/>
        </w:rPr>
      </w:pPr>
      <w:proofErr w:type="gramStart"/>
      <w:r w:rsidRPr="00DA2754">
        <w:lastRenderedPageBreak/>
        <w:t xml:space="preserve">9) </w:t>
      </w:r>
      <w:r w:rsidRPr="00DA2754">
        <w:rPr>
          <w:rFonts w:cs="Calibri"/>
        </w:rPr>
        <w:t>решение</w:t>
      </w:r>
      <w:r w:rsidRPr="00D63241">
        <w:rPr>
          <w:rFonts w:cs="Calibri"/>
        </w:rPr>
        <w:t xml:space="preserve">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w:t>
      </w:r>
      <w:proofErr w:type="gramEnd"/>
      <w:r w:rsidRPr="00D63241">
        <w:rPr>
          <w:rFonts w:cs="Calibri"/>
        </w:rPr>
        <w:t xml:space="preserve"> крупной сделкой.</w:t>
      </w:r>
    </w:p>
    <w:p w:rsidR="00540D6F" w:rsidRPr="00D63241" w:rsidRDefault="00540D6F" w:rsidP="00540D6F">
      <w:pPr>
        <w:autoSpaceDE w:val="0"/>
        <w:autoSpaceDN w:val="0"/>
        <w:adjustRightInd w:val="0"/>
        <w:ind w:firstLine="540"/>
        <w:jc w:val="both"/>
        <w:rPr>
          <w:rFonts w:cs="Calibri"/>
        </w:rPr>
      </w:pPr>
      <w:r w:rsidRPr="00D63241">
        <w:rPr>
          <w:rFonts w:cs="Calibri"/>
        </w:rPr>
        <w:t>В случае если для участника закупки поставка товаров, выполнение работ, оказание услуг, являющиеся предметом договора, или внесение денежных сре</w:t>
      </w:r>
      <w:proofErr w:type="gramStart"/>
      <w:r w:rsidRPr="00D63241">
        <w:rPr>
          <w:rFonts w:cs="Calibri"/>
        </w:rPr>
        <w:t>дств в к</w:t>
      </w:r>
      <w:proofErr w:type="gramEnd"/>
      <w:r w:rsidRPr="00D63241">
        <w:rPr>
          <w:rFonts w:cs="Calibri"/>
        </w:rPr>
        <w:t>ачестве обеспечения заявки на участие в запросе предложений, обеспечения исполнения договора не являются крупной сделкой, участник закупки представляет соответствующее письмо</w:t>
      </w:r>
    </w:p>
    <w:p w:rsidR="00540D6F" w:rsidRDefault="00540D6F" w:rsidP="00540D6F">
      <w:pPr>
        <w:pStyle w:val="30"/>
        <w:numPr>
          <w:ilvl w:val="0"/>
          <w:numId w:val="0"/>
        </w:numPr>
        <w:tabs>
          <w:tab w:val="left" w:pos="708"/>
        </w:tabs>
        <w:ind w:firstLine="708"/>
        <w:rPr>
          <w:rFonts w:ascii="Times New Roman" w:hAnsi="Times New Roman" w:cs="Times New Roman"/>
        </w:rPr>
      </w:pPr>
      <w:r w:rsidRPr="00946013">
        <w:rPr>
          <w:rFonts w:ascii="Times New Roman" w:hAnsi="Times New Roman" w:cs="Times New Roman"/>
        </w:rPr>
        <w:t>10) документы, подтверждающие соответствие участника требованиям Документации</w:t>
      </w:r>
      <w:r>
        <w:rPr>
          <w:rFonts w:ascii="Times New Roman" w:hAnsi="Times New Roman" w:cs="Times New Roman"/>
        </w:rPr>
        <w:t xml:space="preserve"> (раздел 2 Документации)</w:t>
      </w:r>
      <w:r w:rsidRPr="00946013">
        <w:rPr>
          <w:rFonts w:ascii="Times New Roman" w:hAnsi="Times New Roman" w:cs="Times New Roman"/>
        </w:rPr>
        <w:t>;</w:t>
      </w:r>
    </w:p>
    <w:p w:rsidR="00540D6F" w:rsidRPr="00DD35C4" w:rsidRDefault="00540D6F" w:rsidP="00540D6F">
      <w:pPr>
        <w:autoSpaceDE w:val="0"/>
        <w:autoSpaceDN w:val="0"/>
        <w:adjustRightInd w:val="0"/>
        <w:ind w:firstLine="720"/>
        <w:jc w:val="both"/>
      </w:pPr>
      <w:r>
        <w:t>11) д</w:t>
      </w:r>
      <w:r w:rsidRPr="00DD35C4">
        <w:t xml:space="preserve">окументы, подтверждающие квалификацию участника размещения заказа: </w:t>
      </w:r>
    </w:p>
    <w:p w:rsidR="00540D6F" w:rsidRPr="00DD35C4" w:rsidRDefault="00540D6F" w:rsidP="00540D6F">
      <w:pPr>
        <w:autoSpaceDE w:val="0"/>
        <w:autoSpaceDN w:val="0"/>
        <w:adjustRightInd w:val="0"/>
        <w:ind w:firstLine="720"/>
        <w:jc w:val="both"/>
      </w:pPr>
      <w:r w:rsidRPr="00DD35C4">
        <w:t>- для заведующего производством - для подтверждения квалификации и опыта работы в сфере организации питания детей и школьников длительностью не менее 3-х лет необходимо предоставить копию трудовой книжки с соответствующей записью или выписку из трудовой книжки;</w:t>
      </w:r>
    </w:p>
    <w:p w:rsidR="00540D6F" w:rsidRPr="00DD35C4" w:rsidRDefault="00540D6F" w:rsidP="00540D6F">
      <w:pPr>
        <w:autoSpaceDE w:val="0"/>
        <w:autoSpaceDN w:val="0"/>
        <w:adjustRightInd w:val="0"/>
        <w:ind w:firstLine="720"/>
        <w:jc w:val="both"/>
      </w:pPr>
      <w:r w:rsidRPr="00DD35C4">
        <w:t>- для  технолога производства – для подтверждения образования, квалификации и опыта работы  в сфере организации питания детей и школьников длительностью не менее 3-х лет необходимо предоставить копию диплома и трудовой книжки с соответствующей записью или выписку из трудовой книжки;</w:t>
      </w:r>
    </w:p>
    <w:p w:rsidR="00540D6F" w:rsidRPr="00DD35C4" w:rsidRDefault="00540D6F" w:rsidP="00540D6F">
      <w:pPr>
        <w:autoSpaceDE w:val="0"/>
        <w:autoSpaceDN w:val="0"/>
        <w:adjustRightInd w:val="0"/>
        <w:ind w:firstLine="720"/>
        <w:jc w:val="both"/>
      </w:pPr>
      <w:r w:rsidRPr="00DD35C4">
        <w:t>- для  поваров – для подтверждения квалификации (разряда, не ниже 4-го) необходимо предоставить копии дипломов и трудовых книжек с соответствующими записями или выписок из них;</w:t>
      </w:r>
    </w:p>
    <w:p w:rsidR="00540D6F" w:rsidRPr="00DD35C4" w:rsidRDefault="00540D6F" w:rsidP="00540D6F">
      <w:pPr>
        <w:autoSpaceDE w:val="0"/>
        <w:autoSpaceDN w:val="0"/>
        <w:adjustRightInd w:val="0"/>
        <w:ind w:firstLine="720"/>
        <w:jc w:val="both"/>
      </w:pPr>
      <w:r w:rsidRPr="00DD35C4">
        <w:t>Копии всех документов должны быть заверены печатью и подписью участника.</w:t>
      </w:r>
    </w:p>
    <w:p w:rsidR="00540D6F" w:rsidRPr="00DD35C4" w:rsidRDefault="00540D6F" w:rsidP="00540D6F">
      <w:pPr>
        <w:autoSpaceDE w:val="0"/>
        <w:autoSpaceDN w:val="0"/>
        <w:adjustRightInd w:val="0"/>
        <w:ind w:firstLine="720"/>
        <w:jc w:val="both"/>
      </w:pPr>
      <w:r w:rsidRPr="00DD35C4">
        <w:t xml:space="preserve">12) Документы, подтверждающие опыт работы Участника в соответствующей области:  </w:t>
      </w:r>
    </w:p>
    <w:p w:rsidR="00540D6F" w:rsidRPr="00DD35C4" w:rsidRDefault="00540D6F" w:rsidP="00540D6F">
      <w:pPr>
        <w:autoSpaceDE w:val="0"/>
        <w:autoSpaceDN w:val="0"/>
        <w:adjustRightInd w:val="0"/>
        <w:ind w:firstLine="720"/>
        <w:jc w:val="both"/>
      </w:pPr>
      <w:r w:rsidRPr="00DD35C4">
        <w:t xml:space="preserve">- копии договоров </w:t>
      </w:r>
      <w:r w:rsidRPr="00AF73B7">
        <w:rPr>
          <w:u w:val="single"/>
        </w:rPr>
        <w:t>с разными</w:t>
      </w:r>
      <w:r w:rsidRPr="00DD35C4">
        <w:t xml:space="preserve"> образовательными учреждениями в сфере организации питания </w:t>
      </w:r>
      <w:r>
        <w:t xml:space="preserve">учащихся </w:t>
      </w:r>
      <w:r w:rsidRPr="00DD35C4">
        <w:t xml:space="preserve"> </w:t>
      </w:r>
      <w:proofErr w:type="gramStart"/>
      <w:r w:rsidRPr="00DD35C4">
        <w:t>за</w:t>
      </w:r>
      <w:proofErr w:type="gramEnd"/>
      <w:r w:rsidRPr="00DD35C4">
        <w:t xml:space="preserve"> по</w:t>
      </w:r>
      <w:r>
        <w:t>следние 3 года</w:t>
      </w:r>
      <w:r w:rsidRPr="00DD35C4">
        <w:t>;</w:t>
      </w:r>
    </w:p>
    <w:p w:rsidR="00540D6F" w:rsidRDefault="00540D6F" w:rsidP="00540D6F">
      <w:pPr>
        <w:autoSpaceDE w:val="0"/>
        <w:autoSpaceDN w:val="0"/>
        <w:adjustRightInd w:val="0"/>
        <w:ind w:firstLine="720"/>
        <w:jc w:val="both"/>
      </w:pPr>
      <w:r>
        <w:t>13) д</w:t>
      </w:r>
      <w:r w:rsidRPr="00DD35C4">
        <w:t>окумен</w:t>
      </w:r>
      <w:proofErr w:type="gramStart"/>
      <w:r w:rsidRPr="00DD35C4">
        <w:t>т(</w:t>
      </w:r>
      <w:proofErr w:type="spellStart"/>
      <w:proofErr w:type="gramEnd"/>
      <w:r w:rsidRPr="00DD35C4">
        <w:t>ы</w:t>
      </w:r>
      <w:proofErr w:type="spellEnd"/>
      <w:r w:rsidRPr="00DD35C4">
        <w:t>), подтверждающий(</w:t>
      </w:r>
      <w:proofErr w:type="spellStart"/>
      <w:r w:rsidRPr="00DD35C4">
        <w:t>ие</w:t>
      </w:r>
      <w:proofErr w:type="spellEnd"/>
      <w:r w:rsidRPr="00DD35C4">
        <w:t xml:space="preserve">) наличие собственной материальной базы для оказания необходимых услуг по обеспечению питанием </w:t>
      </w:r>
      <w:r>
        <w:t>учащихся</w:t>
      </w:r>
      <w:r w:rsidRPr="00DD35C4">
        <w:t>:</w:t>
      </w:r>
    </w:p>
    <w:p w:rsidR="00540D6F" w:rsidRDefault="00540D6F" w:rsidP="00540D6F">
      <w:pPr>
        <w:autoSpaceDE w:val="0"/>
        <w:autoSpaceDN w:val="0"/>
        <w:adjustRightInd w:val="0"/>
        <w:ind w:firstLine="720"/>
        <w:jc w:val="both"/>
      </w:pPr>
      <w:r w:rsidRPr="00DD35C4">
        <w:t xml:space="preserve"> </w:t>
      </w:r>
      <w:r>
        <w:t xml:space="preserve">- </w:t>
      </w:r>
      <w:r w:rsidRPr="00DD35C4">
        <w:t>перечень и копии инвентарных карточек учета объектов основных средств (предоставляются в свободной форме), необходимых для выполнения работ, оказания услуг, являющихся предметом конкурса. (Для оказания услуг необходимо пре</w:t>
      </w:r>
      <w:r>
        <w:t>доставить                                                                                                  электронные весы,</w:t>
      </w:r>
      <w:r w:rsidRPr="00DD35C4">
        <w:t xml:space="preserve"> микроволновую печь</w:t>
      </w:r>
      <w:r>
        <w:t>, морозильник глубокой заморозки</w:t>
      </w:r>
      <w:r w:rsidRPr="00DD35C4">
        <w:t>)</w:t>
      </w:r>
      <w:r>
        <w:t>,</w:t>
      </w:r>
    </w:p>
    <w:p w:rsidR="00540D6F" w:rsidRDefault="00540D6F" w:rsidP="00540D6F">
      <w:pPr>
        <w:autoSpaceDE w:val="0"/>
        <w:autoSpaceDN w:val="0"/>
        <w:adjustRightInd w:val="0"/>
        <w:ind w:firstLine="720"/>
        <w:jc w:val="both"/>
      </w:pPr>
      <w:r>
        <w:t>- наличие специализированного изотермического автотранспорта (собственного или арендованного): предоставляются копии техпаспорта или договора аренды соответственно, копию последнего акта выполненных работ по дезинфекции транспорта.</w:t>
      </w:r>
    </w:p>
    <w:p w:rsidR="00540D6F" w:rsidRDefault="00540D6F" w:rsidP="00540D6F">
      <w:pPr>
        <w:autoSpaceDE w:val="0"/>
        <w:autoSpaceDN w:val="0"/>
        <w:adjustRightInd w:val="0"/>
        <w:ind w:firstLine="720"/>
        <w:jc w:val="both"/>
      </w:pPr>
      <w:r>
        <w:t>- -наличие цеха по первичной обработке овощей собственного или арендованного (предоставляется копии свидетельства о праве собственности (нежилого помещения) или договора аренды соответственно)</w:t>
      </w:r>
    </w:p>
    <w:p w:rsidR="00540D6F" w:rsidRPr="00DD35C4" w:rsidRDefault="00540D6F" w:rsidP="00540D6F">
      <w:pPr>
        <w:autoSpaceDE w:val="0"/>
        <w:autoSpaceDN w:val="0"/>
        <w:adjustRightInd w:val="0"/>
        <w:ind w:firstLine="720"/>
        <w:jc w:val="both"/>
      </w:pPr>
      <w:r w:rsidRPr="00DD35C4">
        <w:t>Копии всех документов должны быть заверены печатью и подписью участника.</w:t>
      </w:r>
    </w:p>
    <w:p w:rsidR="00540D6F" w:rsidRDefault="00540D6F" w:rsidP="00540D6F">
      <w:pPr>
        <w:autoSpaceDE w:val="0"/>
        <w:autoSpaceDN w:val="0"/>
        <w:adjustRightInd w:val="0"/>
        <w:ind w:firstLine="720"/>
        <w:jc w:val="both"/>
      </w:pPr>
      <w:r>
        <w:t>14) д</w:t>
      </w:r>
      <w:r w:rsidRPr="00AF73B7">
        <w:t>окументы, подтверждающие внесение денежных сре</w:t>
      </w:r>
      <w:proofErr w:type="gramStart"/>
      <w:r w:rsidRPr="00AF73B7">
        <w:t>дств в к</w:t>
      </w:r>
      <w:proofErr w:type="gramEnd"/>
      <w:r w:rsidRPr="00AF73B7">
        <w:t xml:space="preserve">ачестве обеспечения заявки на участие в </w:t>
      </w:r>
      <w:r>
        <w:rPr>
          <w:bCs/>
        </w:rPr>
        <w:t>запросе предложений</w:t>
      </w:r>
      <w:r w:rsidRPr="00AF73B7">
        <w:t xml:space="preserve">, в случае, если в настоящей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w:t>
      </w:r>
      <w:r>
        <w:rPr>
          <w:bCs/>
        </w:rPr>
        <w:t>запросе предложений</w:t>
      </w:r>
      <w:r w:rsidRPr="00AF73B7">
        <w:t>, или копия такого поручения).</w:t>
      </w:r>
    </w:p>
    <w:p w:rsidR="00540D6F" w:rsidRDefault="00540D6F" w:rsidP="00540D6F">
      <w:pPr>
        <w:autoSpaceDE w:val="0"/>
        <w:autoSpaceDN w:val="0"/>
        <w:adjustRightInd w:val="0"/>
        <w:ind w:firstLine="720"/>
        <w:jc w:val="both"/>
      </w:pPr>
      <w:r>
        <w:t>15) расчет предлагаемой цены договора и её обоснование, если участник закупки предложил цену договора на 25 или более процентов ниже начальной (максимальной) цены договора, указанной в извещении запроса предложений.</w:t>
      </w:r>
    </w:p>
    <w:p w:rsidR="00540D6F" w:rsidRPr="00946013" w:rsidRDefault="00540D6F" w:rsidP="00540D6F">
      <w:pPr>
        <w:autoSpaceDE w:val="0"/>
        <w:autoSpaceDN w:val="0"/>
        <w:adjustRightInd w:val="0"/>
        <w:ind w:firstLine="720"/>
        <w:jc w:val="both"/>
      </w:pPr>
      <w:r>
        <w:t>16) примерное 10-и или 14-и дневное меню.</w:t>
      </w:r>
    </w:p>
    <w:p w:rsidR="00540D6F" w:rsidRPr="00646286" w:rsidRDefault="00540D6F" w:rsidP="00540D6F">
      <w:pPr>
        <w:pStyle w:val="30"/>
        <w:numPr>
          <w:ilvl w:val="0"/>
          <w:numId w:val="0"/>
        </w:numPr>
        <w:tabs>
          <w:tab w:val="left" w:pos="708"/>
        </w:tabs>
        <w:ind w:firstLine="709"/>
        <w:rPr>
          <w:rFonts w:ascii="Times New Roman" w:hAnsi="Times New Roman" w:cs="Times New Roman"/>
          <w:b/>
          <w:u w:val="single"/>
        </w:rPr>
      </w:pPr>
      <w:r w:rsidRPr="00646286">
        <w:rPr>
          <w:rFonts w:ascii="Times New Roman" w:hAnsi="Times New Roman" w:cs="Times New Roman"/>
          <w:b/>
          <w:u w:val="single"/>
        </w:rPr>
        <w:t>Все вышеуказанные документы прилагаются участником  к Предложению.</w:t>
      </w:r>
    </w:p>
    <w:p w:rsidR="00540D6F" w:rsidRPr="00646286" w:rsidRDefault="00540D6F" w:rsidP="00540D6F">
      <w:pPr>
        <w:pStyle w:val="30"/>
        <w:numPr>
          <w:ilvl w:val="0"/>
          <w:numId w:val="0"/>
        </w:numPr>
        <w:tabs>
          <w:tab w:val="left" w:pos="708"/>
        </w:tabs>
        <w:ind w:firstLine="709"/>
        <w:rPr>
          <w:rFonts w:ascii="Times New Roman" w:hAnsi="Times New Roman" w:cs="Times New Roman"/>
          <w:b/>
          <w:u w:val="single"/>
        </w:rPr>
      </w:pPr>
    </w:p>
    <w:p w:rsidR="00540D6F" w:rsidRDefault="00540D6F" w:rsidP="00540D6F">
      <w:pPr>
        <w:pStyle w:val="30"/>
        <w:numPr>
          <w:ilvl w:val="0"/>
          <w:numId w:val="0"/>
        </w:numPr>
        <w:tabs>
          <w:tab w:val="left" w:pos="708"/>
        </w:tabs>
        <w:ind w:firstLine="709"/>
        <w:rPr>
          <w:rFonts w:ascii="Times New Roman" w:hAnsi="Times New Roman" w:cs="Times New Roman"/>
        </w:rPr>
      </w:pPr>
      <w:r w:rsidRPr="00946013">
        <w:rPr>
          <w:rFonts w:ascii="Times New Roman" w:hAnsi="Times New Roman" w:cs="Times New Roman"/>
        </w:rPr>
        <w:lastRenderedPageBreak/>
        <w:t xml:space="preserve">3.4.3. Прием Предложений от участников осуществляется Заказчиком в течение срока, указанного в извещении </w:t>
      </w:r>
      <w:r>
        <w:rPr>
          <w:rFonts w:ascii="Times New Roman" w:hAnsi="Times New Roman" w:cs="Times New Roman"/>
        </w:rPr>
        <w:t xml:space="preserve"> </w:t>
      </w:r>
      <w:r w:rsidRPr="00946013">
        <w:rPr>
          <w:rFonts w:ascii="Times New Roman" w:hAnsi="Times New Roman" w:cs="Times New Roman"/>
        </w:rPr>
        <w:t>о проведении запроса предложений</w:t>
      </w:r>
      <w:r>
        <w:rPr>
          <w:rFonts w:ascii="Times New Roman" w:hAnsi="Times New Roman" w:cs="Times New Roman"/>
        </w:rPr>
        <w:t xml:space="preserve"> и в Документации</w:t>
      </w:r>
      <w:r w:rsidRPr="00946013">
        <w:rPr>
          <w:rFonts w:ascii="Times New Roman" w:hAnsi="Times New Roman" w:cs="Times New Roman"/>
        </w:rPr>
        <w:t>.</w:t>
      </w:r>
    </w:p>
    <w:p w:rsidR="00540D6F" w:rsidRPr="00946013" w:rsidRDefault="00540D6F" w:rsidP="00540D6F">
      <w:pPr>
        <w:pStyle w:val="30"/>
        <w:numPr>
          <w:ilvl w:val="0"/>
          <w:numId w:val="0"/>
        </w:numPr>
        <w:tabs>
          <w:tab w:val="left" w:pos="708"/>
        </w:tabs>
        <w:ind w:firstLine="709"/>
        <w:rPr>
          <w:rFonts w:ascii="Times New Roman" w:hAnsi="Times New Roman" w:cs="Times New Roman"/>
        </w:rPr>
      </w:pPr>
      <w:r w:rsidRPr="005976D4">
        <w:rPr>
          <w:rFonts w:ascii="Times New Roman" w:hAnsi="Times New Roman" w:cs="Times New Roman"/>
        </w:rPr>
        <w:t>3.4.4.Срок действия заявки на участие в запросе предложений должен быть не менее срока, установленного для проведения запроса предложений и заключения договора с победителем.</w:t>
      </w:r>
    </w:p>
    <w:p w:rsidR="00540D6F" w:rsidRDefault="00540D6F" w:rsidP="00540D6F">
      <w:pPr>
        <w:ind w:firstLine="720"/>
        <w:jc w:val="both"/>
        <w:rPr>
          <w:b/>
          <w:u w:val="single"/>
        </w:rPr>
      </w:pPr>
      <w:r>
        <w:t xml:space="preserve">3.4.5. </w:t>
      </w:r>
      <w:r>
        <w:rPr>
          <w:b/>
          <w:u w:val="single"/>
        </w:rPr>
        <w:t xml:space="preserve">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их состав документов, быть скреплены печатью участника закупки (для юридических лиц) и подписаны участником закупки или лицом, уполномоченным таким участником закупки. </w:t>
      </w:r>
    </w:p>
    <w:p w:rsidR="00540D6F" w:rsidRDefault="00540D6F" w:rsidP="00540D6F">
      <w:pPr>
        <w:pStyle w:val="31"/>
        <w:spacing w:before="0" w:after="0"/>
        <w:ind w:firstLine="709"/>
        <w:jc w:val="both"/>
        <w:rPr>
          <w:rFonts w:ascii="Times New Roman" w:hAnsi="Times New Roman" w:cs="Times New Roman"/>
          <w:sz w:val="24"/>
          <w:szCs w:val="24"/>
        </w:rPr>
      </w:pPr>
      <w:bookmarkStart w:id="4" w:name="_Toc302468859"/>
    </w:p>
    <w:p w:rsidR="00540D6F" w:rsidRDefault="00540D6F" w:rsidP="00540D6F">
      <w:pPr>
        <w:pStyle w:val="31"/>
        <w:spacing w:before="0" w:after="0"/>
        <w:ind w:firstLine="709"/>
        <w:jc w:val="both"/>
        <w:rPr>
          <w:rFonts w:ascii="Times New Roman" w:hAnsi="Times New Roman" w:cs="Times New Roman"/>
          <w:sz w:val="24"/>
          <w:szCs w:val="24"/>
        </w:rPr>
      </w:pPr>
      <w:r>
        <w:rPr>
          <w:rFonts w:ascii="Times New Roman" w:hAnsi="Times New Roman" w:cs="Times New Roman"/>
          <w:sz w:val="24"/>
          <w:szCs w:val="24"/>
        </w:rPr>
        <w:t>3.5. Подача и прием Предложений.</w:t>
      </w:r>
      <w:bookmarkEnd w:id="4"/>
    </w:p>
    <w:p w:rsidR="00540D6F" w:rsidRDefault="00540D6F" w:rsidP="00540D6F">
      <w:pPr>
        <w:shd w:val="clear" w:color="auto" w:fill="FFFFFF"/>
        <w:tabs>
          <w:tab w:val="left" w:pos="0"/>
        </w:tabs>
        <w:ind w:firstLine="709"/>
        <w:jc w:val="both"/>
      </w:pPr>
      <w:bookmarkStart w:id="5" w:name="_Ref56229451"/>
      <w:r>
        <w:t xml:space="preserve">3.5.1. Предложение подается в запечатанном </w:t>
      </w:r>
      <w:bookmarkStart w:id="6" w:name="_Ref56226704"/>
      <w:bookmarkStart w:id="7" w:name="_Ref93172396"/>
      <w:bookmarkEnd w:id="5"/>
      <w:r>
        <w:t>конверте, на котором указывается следующая информация</w:t>
      </w:r>
      <w:bookmarkEnd w:id="6"/>
      <w:r>
        <w:t>:</w:t>
      </w:r>
      <w:bookmarkEnd w:id="7"/>
    </w:p>
    <w:p w:rsidR="00540D6F" w:rsidRDefault="00540D6F" w:rsidP="00540D6F">
      <w:pPr>
        <w:shd w:val="clear" w:color="auto" w:fill="FFFFFF"/>
        <w:tabs>
          <w:tab w:val="num" w:pos="0"/>
        </w:tabs>
        <w:ind w:firstLine="709"/>
        <w:jc w:val="both"/>
      </w:pPr>
      <w:r>
        <w:t>1) наименование и адрес заказчика в соответствии с извещением;</w:t>
      </w:r>
    </w:p>
    <w:p w:rsidR="00540D6F" w:rsidRDefault="00540D6F" w:rsidP="00540D6F">
      <w:pPr>
        <w:shd w:val="clear" w:color="auto" w:fill="FFFFFF"/>
        <w:tabs>
          <w:tab w:val="left" w:pos="0"/>
          <w:tab w:val="num" w:pos="540"/>
        </w:tabs>
        <w:ind w:firstLine="709"/>
        <w:jc w:val="both"/>
      </w:pPr>
      <w:r>
        <w:t>2) полное фирменное наименование (фамилия, имя, отчество) участника закупки и его почтовый адрес;</w:t>
      </w:r>
    </w:p>
    <w:p w:rsidR="00540D6F" w:rsidRDefault="00540D6F" w:rsidP="00540D6F">
      <w:pPr>
        <w:shd w:val="clear" w:color="auto" w:fill="FFFFFF"/>
        <w:tabs>
          <w:tab w:val="left" w:pos="0"/>
          <w:tab w:val="num" w:pos="540"/>
        </w:tabs>
        <w:ind w:firstLine="709"/>
      </w:pPr>
      <w:r>
        <w:t xml:space="preserve">3) предмет запроса предложений. </w:t>
      </w:r>
    </w:p>
    <w:p w:rsidR="00540D6F" w:rsidRDefault="00540D6F" w:rsidP="00540D6F">
      <w:pPr>
        <w:shd w:val="clear" w:color="auto" w:fill="FFFFFF"/>
        <w:tabs>
          <w:tab w:val="left" w:pos="0"/>
        </w:tabs>
        <w:ind w:firstLine="709"/>
        <w:jc w:val="both"/>
      </w:pPr>
      <w:bookmarkStart w:id="8" w:name="_Ref56221287"/>
      <w:r>
        <w:t xml:space="preserve">3.5.2. </w:t>
      </w:r>
      <w:bookmarkEnd w:id="8"/>
      <w:r>
        <w:t>Предложения, поданные после окончания срока подачи Предложений, указанного в извещении о проведении запроса предложений, не рассматриваются и в день их поступления возвращаются участникам, подавшим такие заявки.</w:t>
      </w:r>
    </w:p>
    <w:p w:rsidR="00540D6F" w:rsidRDefault="00540D6F" w:rsidP="00540D6F">
      <w:pPr>
        <w:shd w:val="clear" w:color="auto" w:fill="FFFFFF"/>
        <w:tabs>
          <w:tab w:val="left" w:pos="0"/>
        </w:tabs>
        <w:ind w:firstLine="709"/>
        <w:jc w:val="both"/>
      </w:pPr>
      <w:r>
        <w:t xml:space="preserve">3.5.3. Участник  имеет право подать только одно Предложение на участие в запросе предложений. В случае если участник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w:t>
      </w:r>
    </w:p>
    <w:p w:rsidR="00540D6F" w:rsidRDefault="00540D6F" w:rsidP="00540D6F">
      <w:pPr>
        <w:shd w:val="clear" w:color="auto" w:fill="FFFFFF"/>
        <w:tabs>
          <w:tab w:val="left" w:pos="0"/>
        </w:tabs>
        <w:ind w:firstLine="709"/>
        <w:jc w:val="both"/>
      </w:pPr>
      <w:r>
        <w:t>3.5.4. Предложения, поданные после окончания срока подачи Предложений, не рассматриваются Заказчиком и возвращаются участнику в тот же день путем вручения их участнику закупки или его уполномоченному представителю под расписку либо путем отправления по почте с уведомлением о вручении.</w:t>
      </w:r>
    </w:p>
    <w:p w:rsidR="00540D6F" w:rsidRDefault="00540D6F" w:rsidP="00540D6F">
      <w:pPr>
        <w:shd w:val="clear" w:color="auto" w:fill="FFFFFF"/>
        <w:tabs>
          <w:tab w:val="left" w:pos="0"/>
        </w:tabs>
        <w:ind w:firstLine="709"/>
        <w:jc w:val="both"/>
      </w:pPr>
      <w:r>
        <w:t>3.5.5. Заказчик по требованию участника выдает расписку лицу, доставившему конве</w:t>
      </w:r>
      <w:proofErr w:type="gramStart"/>
      <w:r>
        <w:t>рт с Пр</w:t>
      </w:r>
      <w:proofErr w:type="gramEnd"/>
      <w:r>
        <w:t>едложением, о его получении с указанием даты и времени получения.</w:t>
      </w:r>
    </w:p>
    <w:p w:rsidR="00540D6F" w:rsidRDefault="00540D6F" w:rsidP="00540D6F">
      <w:pPr>
        <w:shd w:val="clear" w:color="auto" w:fill="FFFFFF"/>
        <w:tabs>
          <w:tab w:val="left" w:pos="0"/>
        </w:tabs>
        <w:ind w:firstLine="709"/>
        <w:jc w:val="both"/>
      </w:pPr>
      <w:r>
        <w:t>3.5.6. Участник вправе изменить или</w:t>
      </w:r>
      <w:r>
        <w:rPr>
          <w:color w:val="FF0000"/>
        </w:rPr>
        <w:t xml:space="preserve"> </w:t>
      </w:r>
      <w:r>
        <w:t>отозвать свое Предложение после его подачи в любое время до истечения срока предоставления Предложений. В случае представления изменений Предложения изменение необходимо оформить и запечатать в конверт согласно требованиям Документации с дополнительной надписью «Изменение предложения на участие в открытом запросе предложений».</w:t>
      </w:r>
    </w:p>
    <w:p w:rsidR="00540D6F" w:rsidRDefault="00540D6F" w:rsidP="00540D6F">
      <w:pPr>
        <w:shd w:val="clear" w:color="auto" w:fill="FFFFFF"/>
        <w:tabs>
          <w:tab w:val="left" w:pos="955"/>
        </w:tabs>
        <w:ind w:left="86" w:firstLine="709"/>
        <w:jc w:val="both"/>
      </w:pPr>
    </w:p>
    <w:p w:rsidR="00540D6F" w:rsidRDefault="00540D6F" w:rsidP="00540D6F">
      <w:pPr>
        <w:pStyle w:val="31"/>
        <w:spacing w:before="0" w:after="0"/>
        <w:ind w:firstLine="709"/>
        <w:jc w:val="both"/>
        <w:rPr>
          <w:rFonts w:ascii="Times New Roman" w:hAnsi="Times New Roman" w:cs="Times New Roman"/>
          <w:sz w:val="24"/>
          <w:szCs w:val="24"/>
        </w:rPr>
      </w:pPr>
      <w:bookmarkStart w:id="9" w:name="_Toc302468860"/>
      <w:bookmarkStart w:id="10" w:name="_Toc69728970"/>
      <w:bookmarkStart w:id="11" w:name="_Toc57314656"/>
      <w:bookmarkStart w:id="12" w:name="_Toc55305385"/>
      <w:bookmarkStart w:id="13" w:name="_Toc55285353"/>
      <w:bookmarkStart w:id="14" w:name="_Ref55280453"/>
      <w:bookmarkStart w:id="15" w:name="_Toc233606069"/>
      <w:bookmarkStart w:id="16" w:name="_Toc176759495"/>
      <w:bookmarkStart w:id="17" w:name="_Toc98253999"/>
      <w:r>
        <w:rPr>
          <w:rFonts w:ascii="Times New Roman" w:hAnsi="Times New Roman" w:cs="Times New Roman"/>
          <w:sz w:val="24"/>
          <w:szCs w:val="24"/>
        </w:rPr>
        <w:t>4. Рассмотрение и оценка Предложений и выбор победителя</w:t>
      </w:r>
      <w:bookmarkEnd w:id="9"/>
      <w:bookmarkEnd w:id="10"/>
      <w:bookmarkEnd w:id="11"/>
      <w:bookmarkEnd w:id="12"/>
      <w:bookmarkEnd w:id="13"/>
      <w:bookmarkEnd w:id="14"/>
      <w:bookmarkEnd w:id="15"/>
      <w:bookmarkEnd w:id="16"/>
      <w:bookmarkEnd w:id="17"/>
      <w:r>
        <w:rPr>
          <w:rFonts w:ascii="Times New Roman" w:hAnsi="Times New Roman" w:cs="Times New Roman"/>
          <w:sz w:val="24"/>
          <w:szCs w:val="24"/>
        </w:rPr>
        <w:t>.</w:t>
      </w:r>
    </w:p>
    <w:p w:rsidR="00540D6F" w:rsidRDefault="00540D6F" w:rsidP="00540D6F">
      <w:pPr>
        <w:shd w:val="clear" w:color="auto" w:fill="FFFFFF"/>
        <w:tabs>
          <w:tab w:val="left" w:pos="1080"/>
        </w:tabs>
        <w:ind w:left="19" w:firstLine="709"/>
        <w:jc w:val="both"/>
      </w:pPr>
      <w:r>
        <w:t xml:space="preserve">1. Рассмотрение и оценка поступивших Предложений участников закупки проводится в день, указанный в извещении и документации запроса предложений. </w:t>
      </w:r>
    </w:p>
    <w:p w:rsidR="00540D6F" w:rsidRDefault="00540D6F" w:rsidP="00540D6F">
      <w:pPr>
        <w:pStyle w:val="af6"/>
        <w:numPr>
          <w:ilvl w:val="0"/>
          <w:numId w:val="0"/>
        </w:numPr>
        <w:tabs>
          <w:tab w:val="left" w:pos="0"/>
        </w:tabs>
        <w:spacing w:line="240" w:lineRule="auto"/>
        <w:ind w:firstLine="709"/>
        <w:rPr>
          <w:sz w:val="24"/>
          <w:szCs w:val="24"/>
        </w:rPr>
      </w:pPr>
      <w:r>
        <w:rPr>
          <w:sz w:val="24"/>
          <w:szCs w:val="24"/>
        </w:rPr>
        <w:t>2. Рассмотрение и оценка Предложений осуществляется единой комиссией по закупкам.</w:t>
      </w:r>
    </w:p>
    <w:p w:rsidR="00540D6F" w:rsidRDefault="00540D6F" w:rsidP="00540D6F">
      <w:pPr>
        <w:pStyle w:val="af6"/>
        <w:numPr>
          <w:ilvl w:val="0"/>
          <w:numId w:val="0"/>
        </w:numPr>
        <w:tabs>
          <w:tab w:val="left" w:pos="0"/>
          <w:tab w:val="left" w:pos="1260"/>
        </w:tabs>
        <w:spacing w:line="240" w:lineRule="auto"/>
        <w:ind w:firstLine="709"/>
        <w:rPr>
          <w:sz w:val="24"/>
          <w:szCs w:val="24"/>
        </w:rPr>
      </w:pPr>
      <w:r>
        <w:rPr>
          <w:sz w:val="24"/>
          <w:szCs w:val="24"/>
        </w:rPr>
        <w:t xml:space="preserve">3. Рассмотрение и оценка Предложений включают: рассмотрение Предложений, оценку и сопоставление Предложений, принятие решения о выборе победителя  запроса предложений. Все процедуры проходят единовременно, непублично. </w:t>
      </w:r>
    </w:p>
    <w:p w:rsidR="00540D6F" w:rsidRDefault="00540D6F" w:rsidP="00540D6F">
      <w:pPr>
        <w:pStyle w:val="af6"/>
        <w:numPr>
          <w:ilvl w:val="0"/>
          <w:numId w:val="0"/>
        </w:numPr>
        <w:tabs>
          <w:tab w:val="left" w:pos="0"/>
        </w:tabs>
        <w:spacing w:line="240" w:lineRule="auto"/>
        <w:ind w:firstLine="709"/>
        <w:rPr>
          <w:sz w:val="24"/>
          <w:szCs w:val="24"/>
        </w:rPr>
      </w:pPr>
    </w:p>
    <w:p w:rsidR="00540D6F" w:rsidRDefault="00540D6F" w:rsidP="00540D6F">
      <w:pPr>
        <w:pStyle w:val="16"/>
        <w:spacing w:after="0" w:line="240" w:lineRule="auto"/>
        <w:ind w:left="0" w:firstLine="709"/>
        <w:jc w:val="both"/>
        <w:rPr>
          <w:rFonts w:ascii="Times New Roman" w:hAnsi="Times New Roman"/>
          <w:b/>
          <w:sz w:val="24"/>
          <w:szCs w:val="24"/>
        </w:rPr>
      </w:pPr>
      <w:r>
        <w:rPr>
          <w:rFonts w:ascii="Times New Roman" w:hAnsi="Times New Roman"/>
          <w:b/>
          <w:sz w:val="24"/>
          <w:szCs w:val="24"/>
        </w:rPr>
        <w:t>4. 1. Рассмотрение Предложений.</w:t>
      </w:r>
    </w:p>
    <w:p w:rsidR="00540D6F" w:rsidRDefault="00540D6F" w:rsidP="00540D6F">
      <w:pPr>
        <w:pStyle w:val="16"/>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4.1.1. В рамках рассмотрения Предложений участников закупки единая комиссия по закупкам проверяет:</w:t>
      </w:r>
    </w:p>
    <w:p w:rsidR="00540D6F" w:rsidRDefault="00540D6F" w:rsidP="00540D6F">
      <w:pPr>
        <w:pStyle w:val="16"/>
        <w:numPr>
          <w:ilvl w:val="0"/>
          <w:numId w:val="11"/>
        </w:numPr>
        <w:tabs>
          <w:tab w:val="num" w:pos="0"/>
          <w:tab w:val="left" w:pos="720"/>
        </w:tabs>
        <w:spacing w:after="0" w:line="240" w:lineRule="auto"/>
        <w:ind w:left="0" w:firstLine="708"/>
        <w:jc w:val="both"/>
        <w:rPr>
          <w:rFonts w:ascii="Times New Roman" w:hAnsi="Times New Roman"/>
          <w:sz w:val="24"/>
          <w:szCs w:val="24"/>
        </w:rPr>
      </w:pPr>
      <w:r>
        <w:rPr>
          <w:rFonts w:ascii="Times New Roman" w:hAnsi="Times New Roman"/>
          <w:sz w:val="24"/>
          <w:szCs w:val="24"/>
        </w:rPr>
        <w:t>правильность оформления Предложений и их соответствие требованиям документации;</w:t>
      </w:r>
    </w:p>
    <w:p w:rsidR="00540D6F" w:rsidRDefault="00540D6F" w:rsidP="00540D6F">
      <w:pPr>
        <w:pStyle w:val="16"/>
        <w:numPr>
          <w:ilvl w:val="0"/>
          <w:numId w:val="11"/>
        </w:numPr>
        <w:tabs>
          <w:tab w:val="num" w:pos="0"/>
          <w:tab w:val="left" w:pos="720"/>
        </w:tabs>
        <w:spacing w:after="0" w:line="240" w:lineRule="auto"/>
        <w:ind w:left="0" w:firstLine="708"/>
        <w:jc w:val="both"/>
        <w:rPr>
          <w:rFonts w:ascii="Times New Roman" w:hAnsi="Times New Roman"/>
          <w:sz w:val="24"/>
          <w:szCs w:val="24"/>
        </w:rPr>
      </w:pPr>
      <w:r>
        <w:rPr>
          <w:rFonts w:ascii="Times New Roman" w:hAnsi="Times New Roman"/>
          <w:sz w:val="24"/>
          <w:szCs w:val="24"/>
        </w:rPr>
        <w:t>соответствие участников закупки требованиям Документации.</w:t>
      </w:r>
    </w:p>
    <w:p w:rsidR="00540D6F" w:rsidRDefault="00540D6F" w:rsidP="00540D6F">
      <w:pPr>
        <w:pStyle w:val="16"/>
        <w:spacing w:after="0" w:line="240" w:lineRule="auto"/>
        <w:ind w:left="0" w:firstLine="709"/>
        <w:jc w:val="both"/>
        <w:outlineLvl w:val="0"/>
        <w:rPr>
          <w:rFonts w:ascii="Times New Roman" w:hAnsi="Times New Roman"/>
          <w:sz w:val="24"/>
          <w:szCs w:val="24"/>
        </w:rPr>
      </w:pPr>
      <w:bookmarkStart w:id="18" w:name="_Ref55307002"/>
      <w:bookmarkStart w:id="19" w:name="_Ref55304419"/>
      <w:r>
        <w:rPr>
          <w:rFonts w:ascii="Times New Roman" w:hAnsi="Times New Roman"/>
          <w:sz w:val="24"/>
          <w:szCs w:val="24"/>
        </w:rPr>
        <w:lastRenderedPageBreak/>
        <w:t>4.1.2. По результатам проведения рассмотрения Предложений единая комиссия по закупкам имеет право отклонить Предложения, которые:</w:t>
      </w:r>
      <w:bookmarkEnd w:id="18"/>
      <w:bookmarkEnd w:id="19"/>
    </w:p>
    <w:p w:rsidR="00540D6F" w:rsidRDefault="00540D6F" w:rsidP="00540D6F">
      <w:pPr>
        <w:pStyle w:val="16"/>
        <w:numPr>
          <w:ilvl w:val="0"/>
          <w:numId w:val="12"/>
        </w:numPr>
        <w:tabs>
          <w:tab w:val="left" w:pos="0"/>
          <w:tab w:val="num" w:pos="900"/>
        </w:tabs>
        <w:spacing w:after="0" w:line="240" w:lineRule="auto"/>
        <w:ind w:left="0" w:firstLine="540"/>
        <w:jc w:val="both"/>
        <w:rPr>
          <w:rFonts w:ascii="Times New Roman" w:hAnsi="Times New Roman"/>
          <w:sz w:val="24"/>
          <w:szCs w:val="24"/>
        </w:rPr>
      </w:pPr>
      <w:r>
        <w:rPr>
          <w:rFonts w:ascii="Times New Roman" w:hAnsi="Times New Roman"/>
          <w:sz w:val="24"/>
          <w:szCs w:val="24"/>
        </w:rPr>
        <w:t>не отвечают требованиям к оформлению и составу Предложения;</w:t>
      </w:r>
    </w:p>
    <w:p w:rsidR="00540D6F" w:rsidRDefault="00540D6F" w:rsidP="00540D6F">
      <w:pPr>
        <w:pStyle w:val="16"/>
        <w:numPr>
          <w:ilvl w:val="0"/>
          <w:numId w:val="12"/>
        </w:numPr>
        <w:tabs>
          <w:tab w:val="left" w:pos="0"/>
          <w:tab w:val="num" w:pos="900"/>
        </w:tabs>
        <w:spacing w:after="0" w:line="240" w:lineRule="auto"/>
        <w:ind w:left="0" w:firstLine="540"/>
        <w:jc w:val="both"/>
        <w:rPr>
          <w:rFonts w:ascii="Times New Roman" w:hAnsi="Times New Roman"/>
          <w:sz w:val="24"/>
          <w:szCs w:val="24"/>
        </w:rPr>
      </w:pPr>
      <w:r>
        <w:rPr>
          <w:rFonts w:ascii="Times New Roman" w:hAnsi="Times New Roman"/>
          <w:sz w:val="24"/>
          <w:szCs w:val="24"/>
        </w:rPr>
        <w:t>не отвечают требованиям Документации;</w:t>
      </w:r>
    </w:p>
    <w:p w:rsidR="00540D6F" w:rsidRDefault="00540D6F" w:rsidP="00540D6F">
      <w:pPr>
        <w:pStyle w:val="16"/>
        <w:numPr>
          <w:ilvl w:val="0"/>
          <w:numId w:val="12"/>
        </w:numPr>
        <w:tabs>
          <w:tab w:val="left" w:pos="0"/>
          <w:tab w:val="num" w:pos="900"/>
        </w:tabs>
        <w:spacing w:after="0" w:line="240" w:lineRule="auto"/>
        <w:ind w:left="0" w:firstLine="540"/>
        <w:jc w:val="both"/>
        <w:rPr>
          <w:rFonts w:ascii="Times New Roman" w:hAnsi="Times New Roman"/>
          <w:sz w:val="24"/>
          <w:szCs w:val="24"/>
        </w:rPr>
      </w:pPr>
      <w:r>
        <w:rPr>
          <w:rFonts w:ascii="Times New Roman" w:hAnsi="Times New Roman"/>
          <w:sz w:val="24"/>
          <w:szCs w:val="24"/>
        </w:rPr>
        <w:t>содержат Предложения, по существу не отвечающие коммерческим или договорным требованиям Документации;</w:t>
      </w:r>
    </w:p>
    <w:p w:rsidR="00540D6F" w:rsidRDefault="00540D6F" w:rsidP="00540D6F">
      <w:pPr>
        <w:pStyle w:val="16"/>
        <w:numPr>
          <w:ilvl w:val="0"/>
          <w:numId w:val="12"/>
        </w:numPr>
        <w:tabs>
          <w:tab w:val="left" w:pos="0"/>
          <w:tab w:val="num" w:pos="900"/>
        </w:tabs>
        <w:spacing w:after="0" w:line="240" w:lineRule="auto"/>
        <w:ind w:left="0" w:firstLine="540"/>
        <w:jc w:val="both"/>
        <w:rPr>
          <w:rFonts w:ascii="Times New Roman" w:hAnsi="Times New Roman"/>
          <w:sz w:val="24"/>
          <w:szCs w:val="24"/>
        </w:rPr>
      </w:pPr>
      <w:r>
        <w:rPr>
          <w:rFonts w:ascii="Times New Roman" w:hAnsi="Times New Roman"/>
          <w:sz w:val="24"/>
          <w:szCs w:val="24"/>
        </w:rPr>
        <w:t xml:space="preserve">не содержат обоснования цены договора, которая предложена участником запроса предложений и которая снижена на 25 и более процентов по отношению к начальной (максимальной) цене договора, указанной в извещении о запросе предложений. </w:t>
      </w:r>
    </w:p>
    <w:p w:rsidR="00540D6F" w:rsidRDefault="00540D6F" w:rsidP="00540D6F">
      <w:pPr>
        <w:pStyle w:val="af7"/>
        <w:numPr>
          <w:ilvl w:val="0"/>
          <w:numId w:val="0"/>
        </w:numPr>
        <w:tabs>
          <w:tab w:val="left" w:pos="0"/>
        </w:tabs>
        <w:spacing w:line="240" w:lineRule="auto"/>
        <w:rPr>
          <w:sz w:val="24"/>
          <w:szCs w:val="24"/>
        </w:rPr>
      </w:pPr>
    </w:p>
    <w:p w:rsidR="00540D6F" w:rsidRDefault="00540D6F" w:rsidP="00540D6F">
      <w:pPr>
        <w:tabs>
          <w:tab w:val="left" w:pos="1260"/>
          <w:tab w:val="left" w:pos="2380"/>
          <w:tab w:val="left" w:pos="3920"/>
        </w:tabs>
        <w:ind w:firstLine="709"/>
        <w:jc w:val="both"/>
      </w:pPr>
      <w:r>
        <w:rPr>
          <w:b/>
        </w:rPr>
        <w:t>4.2. Оценка и сопоставление Предложений.</w:t>
      </w:r>
    </w:p>
    <w:p w:rsidR="00540D6F" w:rsidRDefault="00540D6F" w:rsidP="00540D6F">
      <w:pPr>
        <w:tabs>
          <w:tab w:val="left" w:pos="1260"/>
          <w:tab w:val="left" w:pos="2380"/>
          <w:tab w:val="left" w:pos="3920"/>
        </w:tabs>
        <w:ind w:firstLine="709"/>
        <w:jc w:val="both"/>
      </w:pPr>
      <w:r>
        <w:t xml:space="preserve">4.2.1. В рамках оценки и сопоставления Предложений единая комиссия по закупкам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 </w:t>
      </w:r>
    </w:p>
    <w:p w:rsidR="00540D6F" w:rsidRDefault="00540D6F" w:rsidP="00540D6F">
      <w:pPr>
        <w:pStyle w:val="ac"/>
        <w:ind w:firstLine="708"/>
        <w:jc w:val="both"/>
      </w:pPr>
      <w:r>
        <w:t>4.2.2. Заявки на участие в запросе предложений участников оцениваются и сопоставляются исходя из следующих критериев:</w:t>
      </w:r>
    </w:p>
    <w:p w:rsidR="00540D6F" w:rsidRDefault="00540D6F" w:rsidP="00540D6F">
      <w:pPr>
        <w:pStyle w:val="ac"/>
        <w:numPr>
          <w:ilvl w:val="1"/>
          <w:numId w:val="13"/>
        </w:numPr>
        <w:tabs>
          <w:tab w:val="clear" w:pos="900"/>
          <w:tab w:val="num" w:pos="1440"/>
        </w:tabs>
        <w:spacing w:after="0"/>
        <w:ind w:left="1440"/>
        <w:jc w:val="both"/>
      </w:pPr>
      <w:r>
        <w:t>цена  договора;</w:t>
      </w:r>
    </w:p>
    <w:p w:rsidR="00540D6F" w:rsidRDefault="00540D6F" w:rsidP="00540D6F">
      <w:pPr>
        <w:pStyle w:val="ac"/>
        <w:numPr>
          <w:ilvl w:val="1"/>
          <w:numId w:val="13"/>
        </w:numPr>
        <w:tabs>
          <w:tab w:val="clear" w:pos="900"/>
          <w:tab w:val="num" w:pos="1440"/>
        </w:tabs>
        <w:spacing w:after="0"/>
        <w:ind w:left="1440"/>
        <w:jc w:val="both"/>
      </w:pPr>
      <w:r>
        <w:t>квалификация участника запроса предложений, а именно:</w:t>
      </w:r>
    </w:p>
    <w:p w:rsidR="00540D6F" w:rsidRDefault="00540D6F" w:rsidP="00540D6F">
      <w:pPr>
        <w:pStyle w:val="ac"/>
        <w:spacing w:after="0"/>
        <w:jc w:val="both"/>
      </w:pPr>
      <w:r>
        <w:t>а) обеспеченность материально-техническими ресурсами (машинами, оборудованием, механизмами, лабораториями и пр.), необходимыми для исполнения договора;</w:t>
      </w:r>
    </w:p>
    <w:p w:rsidR="00540D6F" w:rsidRDefault="00540D6F" w:rsidP="00540D6F">
      <w:pPr>
        <w:pStyle w:val="ac"/>
        <w:spacing w:after="0"/>
        <w:jc w:val="both"/>
      </w:pPr>
      <w:r>
        <w:t>б) обеспеченность трудовыми ресурсами для исполнения договора;</w:t>
      </w:r>
    </w:p>
    <w:p w:rsidR="00540D6F" w:rsidRDefault="00540D6F" w:rsidP="00540D6F">
      <w:pPr>
        <w:pStyle w:val="ac"/>
        <w:spacing w:after="0"/>
        <w:jc w:val="both"/>
      </w:pPr>
      <w:r>
        <w:t>в) наличие опыта работы.</w:t>
      </w:r>
    </w:p>
    <w:p w:rsidR="00540D6F" w:rsidRDefault="00540D6F" w:rsidP="00540D6F">
      <w:pPr>
        <w:ind w:firstLine="708"/>
        <w:jc w:val="both"/>
      </w:pPr>
      <w:r>
        <w:t>4.2.3. Каждая заявка оценивается каждым членом  единой комиссии по закупкам.</w:t>
      </w:r>
    </w:p>
    <w:p w:rsidR="00540D6F" w:rsidRDefault="00540D6F" w:rsidP="00540D6F">
      <w:pPr>
        <w:ind w:firstLine="708"/>
        <w:jc w:val="both"/>
      </w:pPr>
      <w:r>
        <w:t>Члены  единой комиссии по закупкам после изучения заявок на участие в запросе предложений вносят в оценочные листы итоговые рейтинги по каждой заявке участника по каждому оценочному критерию, а также итоговый рейтинг заявки в целом, а именно:</w:t>
      </w:r>
    </w:p>
    <w:p w:rsidR="00540D6F" w:rsidRDefault="00540D6F" w:rsidP="00540D6F">
      <w:pPr>
        <w:autoSpaceDE w:val="0"/>
        <w:autoSpaceDN w:val="0"/>
        <w:adjustRightInd w:val="0"/>
        <w:ind w:firstLine="708"/>
        <w:jc w:val="both"/>
      </w:pPr>
      <w:r>
        <w:rPr>
          <w:color w:val="000000"/>
        </w:rPr>
        <w:t>1. Итоговый рейтинг заявки участника по конкретному критерию рассчитывается</w:t>
      </w:r>
      <w:r>
        <w:t xml:space="preserve"> путем умножения рейтинга, присвоенного заявке участника запроса предложений по данному критерию, на значимость этого критерия.</w:t>
      </w:r>
    </w:p>
    <w:p w:rsidR="00540D6F" w:rsidRDefault="00540D6F" w:rsidP="00540D6F">
      <w:pPr>
        <w:ind w:firstLine="708"/>
        <w:jc w:val="both"/>
      </w:pPr>
      <w:r>
        <w:t>2. Итоговый рейтинг заявки в целом рассчитывается путем простого суммирования рейтингов по каждому конкретному критерию.</w:t>
      </w:r>
    </w:p>
    <w:p w:rsidR="00540D6F" w:rsidRDefault="00540D6F" w:rsidP="00540D6F">
      <w:pPr>
        <w:pStyle w:val="35"/>
        <w:autoSpaceDE w:val="0"/>
        <w:autoSpaceDN w:val="0"/>
        <w:adjustRightInd w:val="0"/>
        <w:spacing w:after="0"/>
        <w:ind w:left="0" w:firstLine="720"/>
        <w:jc w:val="both"/>
        <w:rPr>
          <w:sz w:val="24"/>
          <w:szCs w:val="24"/>
        </w:rPr>
      </w:pPr>
      <w:r>
        <w:rPr>
          <w:sz w:val="24"/>
          <w:szCs w:val="24"/>
        </w:rPr>
        <w:t xml:space="preserve">Рейтинг представляет собой оценку в баллах, получаемую по результатам оценки по критериям. Итоговый рейтинг, присуждаемый текущей заявке единой комиссией по закупкам, определяется как среднее арифметическое итоговых рейтингов заявки, присужденных этой заявке каждым членом комиссии по закупкам. </w:t>
      </w:r>
    </w:p>
    <w:p w:rsidR="00540D6F" w:rsidRDefault="00540D6F" w:rsidP="00540D6F">
      <w:pPr>
        <w:ind w:firstLine="708"/>
        <w:jc w:val="both"/>
      </w:pPr>
      <w:r>
        <w:t>Присвоение рейтингов осуществляется следующим образом:</w:t>
      </w:r>
    </w:p>
    <w:p w:rsidR="00540D6F" w:rsidRDefault="00540D6F" w:rsidP="00540D6F">
      <w:pPr>
        <w:ind w:firstLine="708"/>
        <w:jc w:val="both"/>
      </w:pPr>
      <w:r>
        <w:t xml:space="preserve">– по каждому конкретному критерию: в диапазоне </w:t>
      </w:r>
      <w:r w:rsidRPr="00B005B5">
        <w:t>от 0 до 100</w:t>
      </w:r>
      <w:r>
        <w:t>, в соответствии с установленным порядком оценки данного критерия;</w:t>
      </w:r>
    </w:p>
    <w:p w:rsidR="00540D6F" w:rsidRDefault="00540D6F" w:rsidP="00540D6F">
      <w:pPr>
        <w:ind w:firstLine="708"/>
        <w:jc w:val="both"/>
      </w:pPr>
      <w:r>
        <w:t>– в случае применения нескольких показателей неценового критерия: сумма максимальных значений всех установленных показателей составляет 100 баллов.</w:t>
      </w:r>
    </w:p>
    <w:p w:rsidR="00540D6F" w:rsidRDefault="00540D6F" w:rsidP="00540D6F">
      <w:pPr>
        <w:autoSpaceDE w:val="0"/>
        <w:autoSpaceDN w:val="0"/>
        <w:adjustRightInd w:val="0"/>
        <w:ind w:firstLine="708"/>
        <w:jc w:val="both"/>
      </w:pPr>
      <w:r>
        <w:t>При проведении расчетов итоговых рейтингов заявок и (или) баллов, дробное значение рейтинга и (или) балла округляется до двух десятичных знаков после запятой по математическим правилам округления.</w:t>
      </w:r>
    </w:p>
    <w:p w:rsidR="00540D6F" w:rsidRPr="0015643A" w:rsidRDefault="00540D6F" w:rsidP="00540D6F">
      <w:pPr>
        <w:ind w:firstLine="540"/>
        <w:jc w:val="center"/>
        <w:rPr>
          <w:b/>
        </w:rPr>
      </w:pPr>
      <w:r w:rsidRPr="0015643A">
        <w:rPr>
          <w:b/>
        </w:rPr>
        <w:t xml:space="preserve">Перечень </w:t>
      </w:r>
      <w:r>
        <w:rPr>
          <w:b/>
        </w:rPr>
        <w:t xml:space="preserve">и значимость </w:t>
      </w:r>
      <w:r w:rsidRPr="0015643A">
        <w:rPr>
          <w:b/>
        </w:rPr>
        <w:t>критериев</w:t>
      </w:r>
      <w:r>
        <w:rPr>
          <w:b/>
        </w:rPr>
        <w:t>:</w:t>
      </w:r>
    </w:p>
    <w:tbl>
      <w:tblPr>
        <w:tblW w:w="4938"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65"/>
        <w:gridCol w:w="1744"/>
        <w:gridCol w:w="1438"/>
        <w:gridCol w:w="5729"/>
      </w:tblGrid>
      <w:tr w:rsidR="00540D6F" w:rsidRPr="0015643A" w:rsidTr="00F869A9">
        <w:trPr>
          <w:tblCellSpacing w:w="0" w:type="dxa"/>
        </w:trPr>
        <w:tc>
          <w:tcPr>
            <w:tcW w:w="298"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 xml:space="preserve">№ </w:t>
            </w:r>
            <w:proofErr w:type="gramStart"/>
            <w:r w:rsidRPr="0084440D">
              <w:t>п</w:t>
            </w:r>
            <w:proofErr w:type="gramEnd"/>
            <w:r w:rsidRPr="0084440D">
              <w:t>/п</w:t>
            </w:r>
          </w:p>
        </w:tc>
        <w:tc>
          <w:tcPr>
            <w:tcW w:w="920"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Наименование критерия</w:t>
            </w:r>
          </w:p>
        </w:tc>
        <w:tc>
          <w:tcPr>
            <w:tcW w:w="759"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Значимость критерия, %</w:t>
            </w:r>
          </w:p>
        </w:tc>
        <w:tc>
          <w:tcPr>
            <w:tcW w:w="3024"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Содержание критерия оценки и сопоставления заявок</w:t>
            </w:r>
          </w:p>
        </w:tc>
      </w:tr>
      <w:tr w:rsidR="00540D6F" w:rsidRPr="0015643A" w:rsidTr="00F869A9">
        <w:trPr>
          <w:tblCellSpacing w:w="0" w:type="dxa"/>
        </w:trPr>
        <w:tc>
          <w:tcPr>
            <w:tcW w:w="298"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1</w:t>
            </w:r>
          </w:p>
        </w:tc>
        <w:tc>
          <w:tcPr>
            <w:tcW w:w="920"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pPr>
            <w:r w:rsidRPr="0084440D">
              <w:t xml:space="preserve">Цена </w:t>
            </w:r>
            <w:r>
              <w:t>договора</w:t>
            </w:r>
          </w:p>
        </w:tc>
        <w:tc>
          <w:tcPr>
            <w:tcW w:w="759"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60</w:t>
            </w:r>
          </w:p>
        </w:tc>
        <w:tc>
          <w:tcPr>
            <w:tcW w:w="3024"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pPr>
            <w:r>
              <w:t>Рассчитывается по формуле</w:t>
            </w:r>
          </w:p>
        </w:tc>
      </w:tr>
      <w:tr w:rsidR="00540D6F" w:rsidRPr="0015643A" w:rsidTr="00F869A9">
        <w:trPr>
          <w:trHeight w:val="34"/>
          <w:tblCellSpacing w:w="0" w:type="dxa"/>
        </w:trPr>
        <w:tc>
          <w:tcPr>
            <w:tcW w:w="298"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2</w:t>
            </w:r>
          </w:p>
          <w:p w:rsidR="00540D6F" w:rsidRPr="0084440D" w:rsidRDefault="00540D6F" w:rsidP="00F869A9">
            <w:pPr>
              <w:spacing w:after="100" w:afterAutospacing="1"/>
              <w:jc w:val="center"/>
            </w:pPr>
          </w:p>
          <w:p w:rsidR="00540D6F" w:rsidRPr="0084440D" w:rsidRDefault="00540D6F" w:rsidP="00F869A9">
            <w:pPr>
              <w:spacing w:after="100" w:afterAutospacing="1"/>
            </w:pPr>
          </w:p>
        </w:tc>
        <w:tc>
          <w:tcPr>
            <w:tcW w:w="920"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pPr>
            <w:r>
              <w:lastRenderedPageBreak/>
              <w:t>К</w:t>
            </w:r>
            <w:r w:rsidRPr="0084440D">
              <w:t>валификация участника</w:t>
            </w:r>
          </w:p>
        </w:tc>
        <w:tc>
          <w:tcPr>
            <w:tcW w:w="759" w:type="pct"/>
            <w:tcBorders>
              <w:top w:val="outset" w:sz="6" w:space="0" w:color="000000"/>
              <w:left w:val="outset" w:sz="6" w:space="0" w:color="000000"/>
              <w:bottom w:val="outset" w:sz="6" w:space="0" w:color="000000"/>
              <w:right w:val="outset" w:sz="6" w:space="0" w:color="000000"/>
            </w:tcBorders>
          </w:tcPr>
          <w:p w:rsidR="00540D6F" w:rsidRPr="0084440D" w:rsidRDefault="00540D6F" w:rsidP="00F869A9">
            <w:pPr>
              <w:spacing w:after="100" w:afterAutospacing="1"/>
              <w:jc w:val="center"/>
            </w:pPr>
            <w:r w:rsidRPr="0084440D">
              <w:t>40</w:t>
            </w:r>
          </w:p>
        </w:tc>
        <w:tc>
          <w:tcPr>
            <w:tcW w:w="3024" w:type="pct"/>
            <w:tcBorders>
              <w:top w:val="outset" w:sz="6" w:space="0" w:color="000000"/>
              <w:left w:val="outset" w:sz="6" w:space="0" w:color="000000"/>
              <w:bottom w:val="outset" w:sz="6" w:space="0" w:color="000000"/>
              <w:right w:val="outset" w:sz="6" w:space="0" w:color="000000"/>
            </w:tcBorders>
          </w:tcPr>
          <w:p w:rsidR="00540D6F" w:rsidRDefault="00540D6F" w:rsidP="00F869A9">
            <w:r>
              <w:t>1.</w:t>
            </w:r>
            <w:r>
              <w:tab/>
              <w:t>Опыт работы</w:t>
            </w:r>
          </w:p>
          <w:p w:rsidR="00540D6F" w:rsidRDefault="00540D6F" w:rsidP="00F869A9">
            <w:r>
              <w:t>2.</w:t>
            </w:r>
            <w:r>
              <w:tab/>
              <w:t>Наличие квалифицированных специалистов</w:t>
            </w:r>
          </w:p>
          <w:p w:rsidR="00540D6F" w:rsidRDefault="00540D6F" w:rsidP="00F869A9">
            <w:r>
              <w:lastRenderedPageBreak/>
              <w:t>3.</w:t>
            </w:r>
            <w:r>
              <w:tab/>
              <w:t>Наличие собственной материальной базы</w:t>
            </w:r>
          </w:p>
          <w:p w:rsidR="00540D6F" w:rsidRPr="0084440D" w:rsidRDefault="00540D6F" w:rsidP="00F869A9"/>
        </w:tc>
      </w:tr>
    </w:tbl>
    <w:p w:rsidR="00540D6F" w:rsidRDefault="00540D6F" w:rsidP="00540D6F">
      <w:pPr>
        <w:autoSpaceDE w:val="0"/>
        <w:autoSpaceDN w:val="0"/>
        <w:adjustRightInd w:val="0"/>
        <w:ind w:right="-1" w:firstLine="708"/>
        <w:jc w:val="both"/>
      </w:pPr>
    </w:p>
    <w:p w:rsidR="00540D6F" w:rsidRDefault="00540D6F" w:rsidP="00540D6F">
      <w:pPr>
        <w:pStyle w:val="af6"/>
        <w:numPr>
          <w:ilvl w:val="0"/>
          <w:numId w:val="0"/>
        </w:numPr>
        <w:tabs>
          <w:tab w:val="left" w:pos="720"/>
        </w:tabs>
        <w:spacing w:line="240" w:lineRule="auto"/>
        <w:ind w:firstLine="709"/>
        <w:rPr>
          <w:sz w:val="24"/>
          <w:szCs w:val="24"/>
        </w:rPr>
      </w:pPr>
      <w:r>
        <w:rPr>
          <w:sz w:val="24"/>
          <w:szCs w:val="24"/>
        </w:rPr>
        <w:t>4.2.4. Методика оценки заявок на участие в запросе предложений</w:t>
      </w:r>
    </w:p>
    <w:p w:rsidR="00540D6F" w:rsidRDefault="00540D6F" w:rsidP="00540D6F">
      <w:pPr>
        <w:pStyle w:val="a5"/>
        <w:spacing w:before="0" w:beforeAutospacing="0" w:after="0" w:afterAutospacing="0"/>
        <w:ind w:firstLine="708"/>
        <w:jc w:val="both"/>
        <w:rPr>
          <w:rFonts w:ascii="Times New Roman" w:hAnsi="Times New Roman"/>
          <w:lang w:eastAsia="en-US"/>
        </w:rPr>
      </w:pPr>
      <w:r>
        <w:rPr>
          <w:rFonts w:ascii="Times New Roman" w:hAnsi="Times New Roman"/>
          <w:lang w:eastAsia="en-US"/>
        </w:rPr>
        <w:t xml:space="preserve">Рейтинг заявки на участие в запросе предложений представляет собой оценку в баллах, получаемую по результатам оценки по критериям с учетом значимости (веса) данных критериев. </w:t>
      </w:r>
    </w:p>
    <w:p w:rsidR="00540D6F" w:rsidRDefault="00540D6F" w:rsidP="00540D6F">
      <w:pPr>
        <w:tabs>
          <w:tab w:val="num" w:pos="720"/>
        </w:tabs>
        <w:ind w:firstLine="708"/>
        <w:jc w:val="both"/>
      </w:pPr>
      <w:r>
        <w:t xml:space="preserve"> По ценовому критерию «цена договора» рейтинг, присуждаемый заявке, определяется по формуле:</w:t>
      </w:r>
    </w:p>
    <w:p w:rsidR="00540D6F" w:rsidRPr="002E37D9" w:rsidRDefault="00540D6F" w:rsidP="00540D6F">
      <w:pPr>
        <w:pStyle w:val="ConsPlusNonformat"/>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min</w:t>
      </w:r>
      <w:r>
        <w:rPr>
          <w:rFonts w:ascii="Times New Roman" w:hAnsi="Times New Roman" w:cs="Times New Roman"/>
          <w:sz w:val="24"/>
          <w:szCs w:val="24"/>
          <w:lang w:val="en-US"/>
        </w:rPr>
        <w:t xml:space="preserve"> </w:t>
      </w:r>
    </w:p>
    <w:p w:rsidR="00540D6F" w:rsidRDefault="00540D6F" w:rsidP="00540D6F">
      <w:pPr>
        <w:pStyle w:val="ConsPlusNonformat"/>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w:t>
      </w:r>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 * 100</w:t>
      </w:r>
      <w:r w:rsidRPr="002E37D9">
        <w:rPr>
          <w:rFonts w:ascii="Times New Roman" w:hAnsi="Times New Roman" w:cs="Times New Roman"/>
          <w:sz w:val="24"/>
          <w:szCs w:val="24"/>
          <w:lang w:val="en-US"/>
        </w:rPr>
        <w:t>*</w:t>
      </w:r>
      <w:r>
        <w:rPr>
          <w:rFonts w:ascii="Times New Roman" w:hAnsi="Times New Roman" w:cs="Times New Roman"/>
          <w:sz w:val="24"/>
          <w:szCs w:val="24"/>
        </w:rPr>
        <w:t>КЗ</w:t>
      </w:r>
      <w:r>
        <w:rPr>
          <w:rFonts w:ascii="Times New Roman" w:hAnsi="Times New Roman" w:cs="Times New Roman"/>
          <w:sz w:val="24"/>
          <w:szCs w:val="24"/>
          <w:lang w:val="en-US"/>
        </w:rPr>
        <w:t>,</w:t>
      </w:r>
    </w:p>
    <w:p w:rsidR="00540D6F" w:rsidRDefault="00540D6F" w:rsidP="00540D6F">
      <w:pPr>
        <w:pStyle w:val="ConsPlusNonformat"/>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vertAlign w:val="subscript"/>
          <w:lang w:val="en-US"/>
        </w:rPr>
        <w:t>i</w:t>
      </w:r>
    </w:p>
    <w:p w:rsidR="00540D6F" w:rsidRDefault="00540D6F" w:rsidP="00540D6F">
      <w:pPr>
        <w:tabs>
          <w:tab w:val="num" w:pos="720"/>
        </w:tabs>
        <w:ind w:firstLine="708"/>
        <w:jc w:val="both"/>
        <w:rPr>
          <w:lang w:val="en-US"/>
        </w:rPr>
      </w:pPr>
      <w:r>
        <w:t>где</w:t>
      </w:r>
      <w:r>
        <w:rPr>
          <w:lang w:val="en-US"/>
        </w:rPr>
        <w:t xml:space="preserve"> </w:t>
      </w:r>
    </w:p>
    <w:p w:rsidR="00540D6F" w:rsidRDefault="00540D6F" w:rsidP="00540D6F">
      <w:pPr>
        <w:tabs>
          <w:tab w:val="num" w:pos="720"/>
        </w:tabs>
        <w:ind w:firstLine="708"/>
        <w:jc w:val="both"/>
      </w:pPr>
      <w:proofErr w:type="spellStart"/>
      <w:r>
        <w:rPr>
          <w:lang w:val="en-US"/>
        </w:rPr>
        <w:t>Ra</w:t>
      </w:r>
      <w:r>
        <w:rPr>
          <w:vertAlign w:val="subscript"/>
          <w:lang w:val="en-US"/>
        </w:rPr>
        <w:t>i</w:t>
      </w:r>
      <w:proofErr w:type="spellEnd"/>
      <w:r>
        <w:t xml:space="preserve"> – рейтинг, присуждаемый </w:t>
      </w:r>
      <w:proofErr w:type="spellStart"/>
      <w:r>
        <w:rPr>
          <w:lang w:val="en-US"/>
        </w:rPr>
        <w:t>i</w:t>
      </w:r>
      <w:proofErr w:type="spellEnd"/>
      <w:r>
        <w:t>–ой заявке по указанному критерию;</w:t>
      </w:r>
    </w:p>
    <w:p w:rsidR="00540D6F" w:rsidRDefault="00540D6F" w:rsidP="00540D6F">
      <w:pPr>
        <w:tabs>
          <w:tab w:val="num" w:pos="720"/>
        </w:tabs>
        <w:ind w:firstLine="708"/>
        <w:jc w:val="both"/>
      </w:pPr>
      <w:r>
        <w:rPr>
          <w:lang w:val="en-US"/>
        </w:rPr>
        <w:t>A</w:t>
      </w:r>
      <w:r>
        <w:rPr>
          <w:vertAlign w:val="subscript"/>
          <w:lang w:val="en-US"/>
        </w:rPr>
        <w:t>min</w:t>
      </w:r>
      <w:r>
        <w:t xml:space="preserve"> – минимальное предложение участника по цене договора, указанной в заявке из представленных допущенными участниками закупки;</w:t>
      </w:r>
    </w:p>
    <w:p w:rsidR="00540D6F" w:rsidRDefault="00540D6F" w:rsidP="00540D6F">
      <w:pPr>
        <w:tabs>
          <w:tab w:val="num" w:pos="720"/>
        </w:tabs>
        <w:ind w:firstLine="708"/>
        <w:jc w:val="both"/>
      </w:pPr>
      <w:r>
        <w:rPr>
          <w:lang w:val="en-US"/>
        </w:rPr>
        <w:t>A</w:t>
      </w:r>
      <w:r>
        <w:rPr>
          <w:vertAlign w:val="subscript"/>
          <w:lang w:val="en-US"/>
        </w:rPr>
        <w:t>i</w:t>
      </w:r>
      <w:r>
        <w:t xml:space="preserve"> – предложение по цене договора </w:t>
      </w:r>
      <w:proofErr w:type="spellStart"/>
      <w:r>
        <w:rPr>
          <w:lang w:val="en-US"/>
        </w:rPr>
        <w:t>i</w:t>
      </w:r>
      <w:proofErr w:type="spellEnd"/>
      <w:r>
        <w:t>–го участника конкурса;</w:t>
      </w:r>
    </w:p>
    <w:p w:rsidR="00540D6F" w:rsidRDefault="00540D6F" w:rsidP="00540D6F">
      <w:pPr>
        <w:tabs>
          <w:tab w:val="num" w:pos="720"/>
        </w:tabs>
        <w:ind w:firstLine="708"/>
        <w:jc w:val="both"/>
      </w:pPr>
      <w:r>
        <w:t xml:space="preserve">КЗ – коэффициент значимости показателя. </w:t>
      </w:r>
    </w:p>
    <w:p w:rsidR="00540D6F" w:rsidRDefault="00540D6F" w:rsidP="00540D6F">
      <w:pPr>
        <w:tabs>
          <w:tab w:val="left" w:pos="9540"/>
        </w:tabs>
        <w:autoSpaceDE w:val="0"/>
        <w:autoSpaceDN w:val="0"/>
        <w:adjustRightInd w:val="0"/>
        <w:ind w:firstLine="540"/>
        <w:jc w:val="both"/>
      </w:pPr>
      <w: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rsidR="00540D6F" w:rsidRDefault="00540D6F" w:rsidP="00540D6F">
      <w:pPr>
        <w:tabs>
          <w:tab w:val="left" w:pos="9540"/>
        </w:tabs>
        <w:autoSpaceDE w:val="0"/>
        <w:autoSpaceDN w:val="0"/>
        <w:adjustRightInd w:val="0"/>
        <w:ind w:firstLine="540"/>
        <w:jc w:val="both"/>
      </w:pPr>
      <w:r>
        <w:t xml:space="preserve">По неценовому критерию «Квалификация участника запроса предложений» </w:t>
      </w:r>
      <w:proofErr w:type="gramStart"/>
      <w:r>
        <w:t>рейтинг, присуждаемый заявке определяется</w:t>
      </w:r>
      <w:proofErr w:type="gramEnd"/>
      <w:r>
        <w:t xml:space="preserve"> по формуле:</w:t>
      </w:r>
    </w:p>
    <w:p w:rsidR="00540D6F" w:rsidRPr="00DA4B0B" w:rsidRDefault="00540D6F" w:rsidP="00540D6F">
      <w:pPr>
        <w:tabs>
          <w:tab w:val="left" w:pos="9540"/>
        </w:tabs>
        <w:autoSpaceDE w:val="0"/>
        <w:autoSpaceDN w:val="0"/>
        <w:adjustRightInd w:val="0"/>
        <w:ind w:firstLine="540"/>
        <w:jc w:val="both"/>
        <w:rPr>
          <w:sz w:val="20"/>
          <w:szCs w:val="20"/>
          <w:lang w:val="en-US"/>
        </w:rPr>
      </w:pPr>
      <w:r w:rsidRPr="00922129">
        <w:rPr>
          <w:sz w:val="20"/>
          <w:szCs w:val="20"/>
        </w:rPr>
        <w:t xml:space="preserve">                       </w:t>
      </w:r>
      <w:proofErr w:type="spellStart"/>
      <w:proofErr w:type="gramStart"/>
      <w:r>
        <w:rPr>
          <w:sz w:val="20"/>
          <w:szCs w:val="20"/>
          <w:lang w:val="en-US"/>
        </w:rPr>
        <w:t>i</w:t>
      </w:r>
      <w:proofErr w:type="spellEnd"/>
      <w:proofErr w:type="gramEnd"/>
      <w:r w:rsidRPr="00DA4B0B">
        <w:rPr>
          <w:sz w:val="20"/>
          <w:szCs w:val="20"/>
          <w:lang w:val="en-US"/>
        </w:rPr>
        <w:t xml:space="preserve">                </w:t>
      </w:r>
      <w:proofErr w:type="spellStart"/>
      <w:r>
        <w:rPr>
          <w:sz w:val="20"/>
          <w:szCs w:val="20"/>
          <w:lang w:val="en-US"/>
        </w:rPr>
        <w:t>i</w:t>
      </w:r>
      <w:proofErr w:type="spellEnd"/>
      <w:r w:rsidRPr="00DA4B0B">
        <w:rPr>
          <w:sz w:val="20"/>
          <w:szCs w:val="20"/>
          <w:lang w:val="en-US"/>
        </w:rPr>
        <w:t xml:space="preserve">   </w:t>
      </w:r>
      <w:r w:rsidRPr="009D6774">
        <w:rPr>
          <w:sz w:val="20"/>
          <w:szCs w:val="20"/>
          <w:lang w:val="en-US"/>
        </w:rPr>
        <w:t xml:space="preserve">                      </w:t>
      </w:r>
      <w:proofErr w:type="spellStart"/>
      <w:r>
        <w:rPr>
          <w:sz w:val="20"/>
          <w:szCs w:val="20"/>
          <w:lang w:val="en-US"/>
        </w:rPr>
        <w:t>i</w:t>
      </w:r>
      <w:proofErr w:type="spellEnd"/>
    </w:p>
    <w:p w:rsidR="00540D6F" w:rsidRDefault="00540D6F" w:rsidP="00540D6F">
      <w:pPr>
        <w:tabs>
          <w:tab w:val="left" w:pos="9540"/>
        </w:tabs>
        <w:autoSpaceDE w:val="0"/>
        <w:autoSpaceDN w:val="0"/>
        <w:adjustRightInd w:val="0"/>
        <w:ind w:firstLine="540"/>
        <w:jc w:val="both"/>
      </w:pPr>
      <w:r w:rsidRPr="002E37D9">
        <w:rPr>
          <w:lang w:val="en-US"/>
        </w:rPr>
        <w:t xml:space="preserve">        </w:t>
      </w:r>
      <w:proofErr w:type="spellStart"/>
      <w:r>
        <w:rPr>
          <w:lang w:val="en-US"/>
        </w:rPr>
        <w:t>Rc</w:t>
      </w:r>
      <w:proofErr w:type="spellEnd"/>
      <w:r w:rsidRPr="002E37D9">
        <w:rPr>
          <w:lang w:val="en-US"/>
        </w:rPr>
        <w:t xml:space="preserve"> = </w:t>
      </w:r>
      <w:r>
        <w:rPr>
          <w:lang w:val="en-US"/>
        </w:rPr>
        <w:t>C</w:t>
      </w:r>
      <w:r w:rsidRPr="002E37D9">
        <w:rPr>
          <w:lang w:val="en-US"/>
        </w:rPr>
        <w:t>*</w:t>
      </w:r>
      <w:r>
        <w:t>КЗ</w:t>
      </w:r>
      <w:r w:rsidRPr="002E37D9">
        <w:rPr>
          <w:lang w:val="en-US"/>
        </w:rPr>
        <w:t xml:space="preserve"> + </w:t>
      </w:r>
      <w:r>
        <w:rPr>
          <w:lang w:val="en-US"/>
        </w:rPr>
        <w:t>C</w:t>
      </w:r>
      <w:r w:rsidRPr="002E37D9">
        <w:rPr>
          <w:lang w:val="en-US"/>
        </w:rPr>
        <w:t xml:space="preserve"> *</w:t>
      </w:r>
      <w:r>
        <w:t>КЗ</w:t>
      </w:r>
      <w:r w:rsidRPr="002E37D9">
        <w:rPr>
          <w:lang w:val="en-US"/>
        </w:rPr>
        <w:t xml:space="preserve"> +…+ </w:t>
      </w:r>
      <w:proofErr w:type="gramStart"/>
      <w:r>
        <w:t>С</w:t>
      </w:r>
      <w:r w:rsidRPr="007E5CCD">
        <w:t xml:space="preserve"> </w:t>
      </w:r>
      <w:r w:rsidRPr="009D6774">
        <w:t xml:space="preserve"> *</w:t>
      </w:r>
      <w:proofErr w:type="gramEnd"/>
      <w:r>
        <w:t>КЗ</w:t>
      </w:r>
      <w:r w:rsidRPr="009D6774">
        <w:t xml:space="preserve">   </w:t>
      </w:r>
      <w:r>
        <w:t>,</w:t>
      </w:r>
    </w:p>
    <w:p w:rsidR="00540D6F" w:rsidRDefault="00540D6F" w:rsidP="00540D6F">
      <w:pPr>
        <w:tabs>
          <w:tab w:val="left" w:pos="9540"/>
        </w:tabs>
        <w:autoSpaceDE w:val="0"/>
        <w:autoSpaceDN w:val="0"/>
        <w:adjustRightInd w:val="0"/>
        <w:ind w:firstLine="540"/>
        <w:jc w:val="both"/>
        <w:rPr>
          <w:sz w:val="20"/>
          <w:szCs w:val="20"/>
        </w:rPr>
      </w:pPr>
      <w:r>
        <w:rPr>
          <w:sz w:val="20"/>
          <w:szCs w:val="20"/>
        </w:rPr>
        <w:t xml:space="preserve">               </w:t>
      </w:r>
      <w:proofErr w:type="gramStart"/>
      <w:r>
        <w:rPr>
          <w:sz w:val="20"/>
          <w:szCs w:val="20"/>
          <w:lang w:val="en-US"/>
        </w:rPr>
        <w:t>i</w:t>
      </w:r>
      <w:proofErr w:type="gramEnd"/>
      <w:r>
        <w:rPr>
          <w:sz w:val="20"/>
          <w:szCs w:val="20"/>
        </w:rPr>
        <w:t xml:space="preserve">        1      </w:t>
      </w:r>
      <w:r w:rsidRPr="002E37D9">
        <w:rPr>
          <w:sz w:val="20"/>
          <w:szCs w:val="20"/>
        </w:rPr>
        <w:t>1</w:t>
      </w:r>
      <w:r>
        <w:rPr>
          <w:sz w:val="20"/>
          <w:szCs w:val="20"/>
        </w:rPr>
        <w:t xml:space="preserve">       2      </w:t>
      </w:r>
      <w:r w:rsidRPr="002E37D9">
        <w:rPr>
          <w:sz w:val="20"/>
          <w:szCs w:val="20"/>
        </w:rPr>
        <w:t>2</w:t>
      </w:r>
      <w:r>
        <w:rPr>
          <w:sz w:val="20"/>
          <w:szCs w:val="20"/>
        </w:rPr>
        <w:t xml:space="preserve">               </w:t>
      </w:r>
      <w:r>
        <w:rPr>
          <w:sz w:val="20"/>
          <w:szCs w:val="20"/>
          <w:lang w:val="en-US"/>
        </w:rPr>
        <w:t>k</w:t>
      </w:r>
      <w:r>
        <w:rPr>
          <w:sz w:val="20"/>
          <w:szCs w:val="20"/>
        </w:rPr>
        <w:t xml:space="preserve">        </w:t>
      </w:r>
      <w:r>
        <w:rPr>
          <w:sz w:val="20"/>
          <w:szCs w:val="20"/>
          <w:lang w:val="en-US"/>
        </w:rPr>
        <w:t>k</w:t>
      </w:r>
      <w:r>
        <w:rPr>
          <w:sz w:val="20"/>
          <w:szCs w:val="20"/>
        </w:rPr>
        <w:t xml:space="preserve">        </w:t>
      </w:r>
    </w:p>
    <w:p w:rsidR="00540D6F" w:rsidRDefault="00540D6F" w:rsidP="00540D6F">
      <w:pPr>
        <w:tabs>
          <w:tab w:val="left" w:pos="9540"/>
        </w:tabs>
        <w:autoSpaceDE w:val="0"/>
        <w:autoSpaceDN w:val="0"/>
        <w:adjustRightInd w:val="0"/>
        <w:ind w:firstLine="540"/>
        <w:jc w:val="both"/>
        <w:rPr>
          <w:sz w:val="20"/>
          <w:szCs w:val="20"/>
        </w:rPr>
      </w:pPr>
    </w:p>
    <w:p w:rsidR="00540D6F" w:rsidRDefault="00540D6F" w:rsidP="00540D6F">
      <w:pPr>
        <w:tabs>
          <w:tab w:val="left" w:pos="9540"/>
        </w:tabs>
        <w:autoSpaceDE w:val="0"/>
        <w:autoSpaceDN w:val="0"/>
        <w:adjustRightInd w:val="0"/>
        <w:ind w:firstLine="540"/>
        <w:jc w:val="both"/>
      </w:pPr>
      <w:r>
        <w:t xml:space="preserve">где </w:t>
      </w:r>
      <w:proofErr w:type="spellStart"/>
      <w:r>
        <w:rPr>
          <w:lang w:val="en-US"/>
        </w:rPr>
        <w:t>Rc</w:t>
      </w:r>
      <w:proofErr w:type="spellEnd"/>
      <w:r>
        <w:t xml:space="preserve"> – рейтинг, присуждаемый </w:t>
      </w:r>
      <w:proofErr w:type="spellStart"/>
      <w:r>
        <w:rPr>
          <w:lang w:val="en-US"/>
        </w:rPr>
        <w:t>i</w:t>
      </w:r>
      <w:proofErr w:type="spellEnd"/>
      <w:r>
        <w:t>-</w:t>
      </w:r>
      <w:proofErr w:type="spellStart"/>
      <w:r>
        <w:t>й</w:t>
      </w:r>
      <w:proofErr w:type="spellEnd"/>
      <w:r>
        <w:t xml:space="preserve"> заявке по указанному критерию;</w:t>
      </w:r>
    </w:p>
    <w:p w:rsidR="00540D6F" w:rsidRDefault="00540D6F" w:rsidP="00540D6F">
      <w:pPr>
        <w:tabs>
          <w:tab w:val="left" w:pos="9540"/>
        </w:tabs>
        <w:autoSpaceDE w:val="0"/>
        <w:autoSpaceDN w:val="0"/>
        <w:adjustRightInd w:val="0"/>
        <w:ind w:firstLine="540"/>
        <w:jc w:val="both"/>
        <w:rPr>
          <w:sz w:val="20"/>
          <w:szCs w:val="20"/>
        </w:rPr>
      </w:pPr>
      <w:r>
        <w:t xml:space="preserve">          </w:t>
      </w:r>
      <w:proofErr w:type="gramStart"/>
      <w:r>
        <w:rPr>
          <w:sz w:val="20"/>
          <w:szCs w:val="20"/>
          <w:lang w:val="en-US"/>
        </w:rPr>
        <w:t>i</w:t>
      </w:r>
      <w:proofErr w:type="gramEnd"/>
    </w:p>
    <w:p w:rsidR="00540D6F" w:rsidRDefault="00540D6F" w:rsidP="00540D6F">
      <w:pPr>
        <w:tabs>
          <w:tab w:val="left" w:pos="9540"/>
        </w:tabs>
        <w:autoSpaceDE w:val="0"/>
        <w:autoSpaceDN w:val="0"/>
        <w:adjustRightInd w:val="0"/>
        <w:ind w:firstLine="540"/>
        <w:jc w:val="both"/>
        <w:rPr>
          <w:sz w:val="20"/>
          <w:szCs w:val="20"/>
        </w:rPr>
      </w:pPr>
      <w:r>
        <w:rPr>
          <w:sz w:val="20"/>
          <w:szCs w:val="20"/>
        </w:rPr>
        <w:t xml:space="preserve">          </w:t>
      </w:r>
      <w:proofErr w:type="gramStart"/>
      <w:r>
        <w:rPr>
          <w:sz w:val="20"/>
          <w:szCs w:val="20"/>
          <w:lang w:val="en-US"/>
        </w:rPr>
        <w:t>i</w:t>
      </w:r>
      <w:proofErr w:type="gramEnd"/>
    </w:p>
    <w:p w:rsidR="00540D6F" w:rsidRDefault="00540D6F" w:rsidP="00540D6F">
      <w:pPr>
        <w:tabs>
          <w:tab w:val="left" w:pos="9540"/>
        </w:tabs>
        <w:autoSpaceDE w:val="0"/>
        <w:autoSpaceDN w:val="0"/>
        <w:adjustRightInd w:val="0"/>
        <w:ind w:firstLine="540"/>
        <w:jc w:val="both"/>
      </w:pPr>
      <w:r>
        <w:rPr>
          <w:sz w:val="20"/>
          <w:szCs w:val="20"/>
        </w:rPr>
        <w:t xml:space="preserve">       </w:t>
      </w:r>
      <w:proofErr w:type="gramStart"/>
      <w:r>
        <w:rPr>
          <w:lang w:val="en-US"/>
        </w:rPr>
        <w:t>C</w:t>
      </w:r>
      <w:r>
        <w:t xml:space="preserve">  -</w:t>
      </w:r>
      <w:proofErr w:type="gramEnd"/>
      <w:r>
        <w:t xml:space="preserve"> значение в баллах (среднее арифметическое оценок в баллах всех членов </w:t>
      </w:r>
    </w:p>
    <w:p w:rsidR="00540D6F" w:rsidRDefault="00540D6F" w:rsidP="00540D6F">
      <w:pPr>
        <w:tabs>
          <w:tab w:val="left" w:pos="9540"/>
        </w:tabs>
        <w:autoSpaceDE w:val="0"/>
        <w:autoSpaceDN w:val="0"/>
        <w:adjustRightInd w:val="0"/>
        <w:ind w:firstLine="540"/>
        <w:jc w:val="both"/>
        <w:rPr>
          <w:sz w:val="20"/>
          <w:szCs w:val="20"/>
        </w:rPr>
      </w:pPr>
      <w:r>
        <w:rPr>
          <w:sz w:val="20"/>
          <w:szCs w:val="20"/>
        </w:rPr>
        <w:t xml:space="preserve">           1</w:t>
      </w:r>
    </w:p>
    <w:p w:rsidR="00540D6F" w:rsidRPr="009D6774" w:rsidRDefault="00540D6F" w:rsidP="00540D6F">
      <w:pPr>
        <w:tabs>
          <w:tab w:val="left" w:pos="9540"/>
        </w:tabs>
        <w:autoSpaceDE w:val="0"/>
        <w:autoSpaceDN w:val="0"/>
        <w:adjustRightInd w:val="0"/>
        <w:jc w:val="both"/>
      </w:pPr>
      <w:proofErr w:type="gramStart"/>
      <w:r>
        <w:t xml:space="preserve">комиссии по закупкам), присуждаемое комиссией </w:t>
      </w:r>
      <w:r>
        <w:rPr>
          <w:lang w:val="en-US"/>
        </w:rPr>
        <w:t>i</w:t>
      </w:r>
      <w:r>
        <w:t>-заявке на участие в запросе предложений по показателю «квалификация участника запроса предложений»;</w:t>
      </w:r>
      <w:proofErr w:type="gramEnd"/>
    </w:p>
    <w:p w:rsidR="00540D6F" w:rsidRDefault="00540D6F" w:rsidP="00540D6F">
      <w:pPr>
        <w:tabs>
          <w:tab w:val="left" w:pos="9540"/>
        </w:tabs>
        <w:autoSpaceDE w:val="0"/>
        <w:autoSpaceDN w:val="0"/>
        <w:adjustRightInd w:val="0"/>
        <w:ind w:firstLine="540"/>
        <w:jc w:val="both"/>
      </w:pPr>
      <w:r>
        <w:t xml:space="preserve">       КЗ – коэффициент значимости каждого показателя по </w:t>
      </w:r>
      <w:r>
        <w:rPr>
          <w:lang w:val="en-US"/>
        </w:rPr>
        <w:t>k</w:t>
      </w:r>
      <w:r w:rsidRPr="009D6774">
        <w:t>-</w:t>
      </w:r>
      <w:r>
        <w:t xml:space="preserve"> </w:t>
      </w:r>
      <w:proofErr w:type="spellStart"/>
      <w:r>
        <w:t>му</w:t>
      </w:r>
      <w:proofErr w:type="spellEnd"/>
      <w:r>
        <w:t xml:space="preserve"> показателю, где </w:t>
      </w:r>
      <w:r>
        <w:rPr>
          <w:lang w:val="en-US"/>
        </w:rPr>
        <w:t>k</w:t>
      </w:r>
      <w:r>
        <w:t xml:space="preserve"> –  </w:t>
      </w:r>
    </w:p>
    <w:p w:rsidR="00540D6F" w:rsidRDefault="00540D6F" w:rsidP="00540D6F">
      <w:pPr>
        <w:tabs>
          <w:tab w:val="left" w:pos="9540"/>
        </w:tabs>
        <w:autoSpaceDE w:val="0"/>
        <w:autoSpaceDN w:val="0"/>
        <w:adjustRightInd w:val="0"/>
        <w:ind w:firstLine="540"/>
        <w:jc w:val="both"/>
      </w:pPr>
      <w:r>
        <w:t xml:space="preserve">           </w:t>
      </w:r>
      <w:proofErr w:type="gramStart"/>
      <w:r>
        <w:rPr>
          <w:lang w:val="en-US"/>
        </w:rPr>
        <w:t>k</w:t>
      </w:r>
      <w:proofErr w:type="gramEnd"/>
      <w:r>
        <w:t xml:space="preserve"> </w:t>
      </w:r>
    </w:p>
    <w:p w:rsidR="00540D6F" w:rsidRDefault="00540D6F" w:rsidP="00540D6F">
      <w:pPr>
        <w:tabs>
          <w:tab w:val="left" w:pos="9540"/>
        </w:tabs>
        <w:autoSpaceDE w:val="0"/>
        <w:autoSpaceDN w:val="0"/>
        <w:adjustRightInd w:val="0"/>
        <w:jc w:val="both"/>
      </w:pPr>
      <w:r>
        <w:t>количество установленных показателей.</w:t>
      </w:r>
    </w:p>
    <w:p w:rsidR="00540D6F" w:rsidRDefault="00540D6F" w:rsidP="00540D6F">
      <w:pPr>
        <w:tabs>
          <w:tab w:val="left" w:pos="9540"/>
        </w:tabs>
        <w:autoSpaceDE w:val="0"/>
        <w:autoSpaceDN w:val="0"/>
        <w:adjustRightInd w:val="0"/>
        <w:jc w:val="both"/>
      </w:pPr>
      <w:r>
        <w:t>При оценке по данному критерию наибольшее количество баллов присваивается заявке с лучшими предложениями по квалификации участника закупки.</w:t>
      </w:r>
    </w:p>
    <w:p w:rsidR="00540D6F" w:rsidRDefault="00540D6F" w:rsidP="00540D6F">
      <w:pPr>
        <w:tabs>
          <w:tab w:val="left" w:pos="9540"/>
        </w:tabs>
        <w:autoSpaceDE w:val="0"/>
        <w:autoSpaceDN w:val="0"/>
        <w:adjustRightInd w:val="0"/>
        <w:jc w:val="both"/>
      </w:pPr>
    </w:p>
    <w:p w:rsidR="00540D6F" w:rsidRDefault="00540D6F" w:rsidP="00540D6F">
      <w:pPr>
        <w:tabs>
          <w:tab w:val="left" w:pos="9540"/>
        </w:tabs>
        <w:autoSpaceDE w:val="0"/>
        <w:autoSpaceDN w:val="0"/>
        <w:adjustRightInd w:val="0"/>
        <w:jc w:val="center"/>
        <w:rPr>
          <w:b/>
        </w:rPr>
      </w:pPr>
      <w:r w:rsidRPr="00922129">
        <w:rPr>
          <w:b/>
        </w:rPr>
        <w:t>Перечень и значимость подкритериев «Квалификация участника запроса предложений»</w:t>
      </w:r>
      <w:r>
        <w:rPr>
          <w:b/>
        </w:rPr>
        <w:t>.</w:t>
      </w:r>
    </w:p>
    <w:tbl>
      <w:tblPr>
        <w:tblW w:w="10043"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2530"/>
        <w:gridCol w:w="2126"/>
        <w:gridCol w:w="5387"/>
      </w:tblGrid>
      <w:tr w:rsidR="00540D6F" w:rsidRPr="00922129" w:rsidTr="00F869A9">
        <w:trPr>
          <w:tblCellSpacing w:w="0" w:type="dxa"/>
        </w:trPr>
        <w:tc>
          <w:tcPr>
            <w:tcW w:w="2530"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jc w:val="center"/>
            </w:pPr>
            <w:r w:rsidRPr="00922129">
              <w:t>Показатели критерия оценки и сопоставления заявок</w:t>
            </w:r>
          </w:p>
        </w:tc>
        <w:tc>
          <w:tcPr>
            <w:tcW w:w="2126"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jc w:val="center"/>
            </w:pPr>
            <w:r w:rsidRPr="00922129">
              <w:t xml:space="preserve">Максимальное значение каждого показателя данного </w:t>
            </w:r>
            <w:r>
              <w:t>под</w:t>
            </w:r>
            <w:r w:rsidRPr="00922129">
              <w:t>критерия в баллах</w:t>
            </w:r>
          </w:p>
        </w:tc>
        <w:tc>
          <w:tcPr>
            <w:tcW w:w="5387"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jc w:val="center"/>
            </w:pPr>
            <w:r w:rsidRPr="00922129">
              <w:t xml:space="preserve">Порядок оценки каждого показателя </w:t>
            </w:r>
            <w:r>
              <w:t>под</w:t>
            </w:r>
            <w:r w:rsidRPr="00922129">
              <w:t>критерия</w:t>
            </w:r>
          </w:p>
        </w:tc>
      </w:tr>
      <w:tr w:rsidR="00540D6F" w:rsidRPr="00922129" w:rsidTr="00F869A9">
        <w:trPr>
          <w:tblCellSpacing w:w="0" w:type="dxa"/>
        </w:trPr>
        <w:tc>
          <w:tcPr>
            <w:tcW w:w="2530"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tabs>
                <w:tab w:val="left" w:pos="3240"/>
              </w:tabs>
              <w:jc w:val="both"/>
            </w:pPr>
            <w:r w:rsidRPr="00922129">
              <w:t>Опыт работы</w:t>
            </w:r>
            <w:r>
              <w:t xml:space="preserve"> (смотри  п.3.4.2 п.п.12 Документации)</w:t>
            </w:r>
          </w:p>
        </w:tc>
        <w:tc>
          <w:tcPr>
            <w:tcW w:w="2126"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jc w:val="center"/>
            </w:pPr>
            <w:r>
              <w:t>2</w:t>
            </w:r>
            <w:r w:rsidRPr="00922129">
              <w:t>0</w:t>
            </w:r>
          </w:p>
        </w:tc>
        <w:tc>
          <w:tcPr>
            <w:tcW w:w="5387"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pPr>
            <w:r w:rsidRPr="00922129">
              <w:t xml:space="preserve">5 договоров – </w:t>
            </w:r>
            <w:r>
              <w:t xml:space="preserve">15 </w:t>
            </w:r>
            <w:r w:rsidRPr="00922129">
              <w:t>баллов</w:t>
            </w:r>
            <w:r>
              <w:t xml:space="preserve"> (1договор – 3 балла)</w:t>
            </w:r>
            <w:r w:rsidRPr="00922129">
              <w:t>, каждый последующий</w:t>
            </w:r>
            <w:r>
              <w:t xml:space="preserve"> договор</w:t>
            </w:r>
            <w:r w:rsidRPr="00922129">
              <w:t xml:space="preserve">  «+» 1 балл, но не </w:t>
            </w:r>
            <w:proofErr w:type="gramStart"/>
            <w:r w:rsidRPr="00922129">
              <w:t>более максимального</w:t>
            </w:r>
            <w:proofErr w:type="gramEnd"/>
            <w:r>
              <w:t>.</w:t>
            </w:r>
          </w:p>
        </w:tc>
      </w:tr>
      <w:tr w:rsidR="00540D6F" w:rsidRPr="00922129" w:rsidTr="00F869A9">
        <w:trPr>
          <w:tblCellSpacing w:w="0" w:type="dxa"/>
        </w:trPr>
        <w:tc>
          <w:tcPr>
            <w:tcW w:w="2530"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tabs>
                <w:tab w:val="left" w:pos="3240"/>
              </w:tabs>
              <w:jc w:val="both"/>
            </w:pPr>
            <w:r>
              <w:lastRenderedPageBreak/>
              <w:t>Обеспеченность трудовыми ресурсами для исполнения договора (смотри п.3.4.2, п.п. 11 Документации)</w:t>
            </w:r>
          </w:p>
        </w:tc>
        <w:tc>
          <w:tcPr>
            <w:tcW w:w="2126"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jc w:val="center"/>
            </w:pPr>
            <w:r w:rsidRPr="00922129">
              <w:t>30</w:t>
            </w:r>
          </w:p>
        </w:tc>
        <w:tc>
          <w:tcPr>
            <w:tcW w:w="5387" w:type="dxa"/>
            <w:tcBorders>
              <w:top w:val="outset" w:sz="6" w:space="0" w:color="000000"/>
              <w:left w:val="outset" w:sz="6" w:space="0" w:color="000000"/>
              <w:bottom w:val="outset" w:sz="6" w:space="0" w:color="000000"/>
              <w:right w:val="outset" w:sz="6" w:space="0" w:color="000000"/>
            </w:tcBorders>
          </w:tcPr>
          <w:p w:rsidR="00540D6F" w:rsidRDefault="00540D6F" w:rsidP="00F869A9">
            <w:r>
              <w:t>Наличие специалистов:</w:t>
            </w:r>
          </w:p>
          <w:p w:rsidR="00540D6F" w:rsidRPr="00922129" w:rsidRDefault="00540D6F" w:rsidP="00F869A9">
            <w:r>
              <w:t xml:space="preserve"> шеф-</w:t>
            </w:r>
            <w:r w:rsidRPr="00AF58EA">
              <w:t>повар 5 разряда</w:t>
            </w:r>
            <w:r>
              <w:t xml:space="preserve"> (1 человек) – 2 балла</w:t>
            </w:r>
            <w:r w:rsidRPr="00922129">
              <w:t>,</w:t>
            </w:r>
            <w:r>
              <w:t xml:space="preserve"> повар- 4 разряда(2 человека) за каждого человека по 2 балла, пекарь 4 разряда-2 балла</w:t>
            </w:r>
            <w:r w:rsidR="006C19E3">
              <w:t>, помощник повара-1 балл.</w:t>
            </w:r>
          </w:p>
          <w:p w:rsidR="00540D6F" w:rsidRDefault="00540D6F" w:rsidP="00F869A9">
            <w:r>
              <w:t xml:space="preserve"> </w:t>
            </w:r>
            <w:r w:rsidRPr="00922129">
              <w:t xml:space="preserve"> Каждый </w:t>
            </w:r>
            <w:r w:rsidRPr="004C7205">
              <w:t>дополнительный специалист</w:t>
            </w:r>
            <w:r>
              <w:t xml:space="preserve">, </w:t>
            </w:r>
            <w:r w:rsidR="006C19E3">
              <w:t xml:space="preserve">а именно:  </w:t>
            </w:r>
            <w:r>
              <w:t xml:space="preserve"> калькулятор (1 человек)</w:t>
            </w:r>
            <w:r w:rsidRPr="004C7205">
              <w:t xml:space="preserve"> – «+» 1 балл</w:t>
            </w:r>
            <w:r w:rsidRPr="00922129">
              <w:t xml:space="preserve">, но не более </w:t>
            </w:r>
            <w:proofErr w:type="gramStart"/>
            <w:r w:rsidRPr="00922129">
              <w:t>максимального</w:t>
            </w:r>
            <w:proofErr w:type="gramEnd"/>
            <w:r>
              <w:t>.</w:t>
            </w:r>
          </w:p>
          <w:p w:rsidR="00540D6F" w:rsidRPr="00922129" w:rsidRDefault="00540D6F" w:rsidP="00F869A9">
            <w:r>
              <w:t>Количество предложенных специалистов должно соответствовать штатному расписанию, запрошенному Заказчиком в Техническом задании.</w:t>
            </w:r>
          </w:p>
        </w:tc>
      </w:tr>
      <w:tr w:rsidR="00540D6F" w:rsidRPr="00922129" w:rsidTr="00F869A9">
        <w:trPr>
          <w:tblCellSpacing w:w="0" w:type="dxa"/>
        </w:trPr>
        <w:tc>
          <w:tcPr>
            <w:tcW w:w="2530"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tabs>
                <w:tab w:val="left" w:pos="3240"/>
              </w:tabs>
              <w:jc w:val="both"/>
            </w:pPr>
            <w:r>
              <w:t>Обеспеченность материально-техническими ресурсами (смотри п.3.4.2, п.п. 13 Документации)</w:t>
            </w:r>
          </w:p>
        </w:tc>
        <w:tc>
          <w:tcPr>
            <w:tcW w:w="2126"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jc w:val="center"/>
            </w:pPr>
            <w:r>
              <w:t>6</w:t>
            </w:r>
            <w:r w:rsidRPr="00922129">
              <w:t>0</w:t>
            </w:r>
          </w:p>
        </w:tc>
        <w:tc>
          <w:tcPr>
            <w:tcW w:w="5387" w:type="dxa"/>
            <w:tcBorders>
              <w:top w:val="outset" w:sz="6" w:space="0" w:color="000000"/>
              <w:left w:val="outset" w:sz="6" w:space="0" w:color="000000"/>
              <w:bottom w:val="outset" w:sz="6" w:space="0" w:color="000000"/>
              <w:right w:val="outset" w:sz="6" w:space="0" w:color="000000"/>
            </w:tcBorders>
          </w:tcPr>
          <w:p w:rsidR="00540D6F" w:rsidRPr="001125EC" w:rsidRDefault="00540D6F" w:rsidP="00F869A9">
            <w:pPr>
              <w:pStyle w:val="af2"/>
              <w:rPr>
                <w:rFonts w:ascii="Times New Roman" w:hAnsi="Times New Roman"/>
              </w:rPr>
            </w:pPr>
            <w:r w:rsidRPr="001125EC">
              <w:rPr>
                <w:rFonts w:ascii="Times New Roman" w:hAnsi="Times New Roman"/>
              </w:rPr>
              <w:t>1)</w:t>
            </w:r>
            <w:r>
              <w:rPr>
                <w:rFonts w:ascii="Times New Roman" w:hAnsi="Times New Roman"/>
              </w:rPr>
              <w:t xml:space="preserve"> </w:t>
            </w:r>
            <w:r w:rsidRPr="001125EC">
              <w:rPr>
                <w:rFonts w:ascii="Times New Roman" w:hAnsi="Times New Roman"/>
              </w:rPr>
              <w:t>Предоставление</w:t>
            </w:r>
            <w:r>
              <w:rPr>
                <w:rFonts w:ascii="Times New Roman" w:hAnsi="Times New Roman"/>
              </w:rPr>
              <w:t xml:space="preserve">  электронных весов (1шт),</w:t>
            </w:r>
            <w:r w:rsidRPr="001125EC">
              <w:rPr>
                <w:rFonts w:ascii="Times New Roman" w:hAnsi="Times New Roman"/>
              </w:rPr>
              <w:t xml:space="preserve"> микроволновой  печи</w:t>
            </w:r>
            <w:r w:rsidR="006C19E3">
              <w:rPr>
                <w:rFonts w:ascii="Times New Roman" w:hAnsi="Times New Roman"/>
              </w:rPr>
              <w:t xml:space="preserve"> (1 шт.), ларь</w:t>
            </w:r>
            <w:r>
              <w:rPr>
                <w:rFonts w:ascii="Times New Roman" w:hAnsi="Times New Roman"/>
              </w:rPr>
              <w:t xml:space="preserve"> глубокой заморозки-(1шт.), бытового холодильника-(1шт.)</w:t>
            </w:r>
            <w:r w:rsidRPr="001125EC">
              <w:rPr>
                <w:rFonts w:ascii="Times New Roman" w:hAnsi="Times New Roman"/>
              </w:rPr>
              <w:t xml:space="preserve"> по 10 баллов каждая;</w:t>
            </w:r>
          </w:p>
          <w:p w:rsidR="00540D6F" w:rsidRPr="00C51D3A" w:rsidRDefault="00540D6F" w:rsidP="00F869A9">
            <w:pPr>
              <w:pStyle w:val="af2"/>
              <w:rPr>
                <w:rFonts w:ascii="Times New Roman" w:hAnsi="Times New Roman"/>
              </w:rPr>
            </w:pPr>
            <w:r w:rsidRPr="00C51D3A">
              <w:rPr>
                <w:rFonts w:ascii="Times New Roman" w:hAnsi="Times New Roman"/>
              </w:rPr>
              <w:t>2)</w:t>
            </w:r>
            <w:r w:rsidRPr="00C51D3A">
              <w:t xml:space="preserve"> </w:t>
            </w:r>
            <w:r w:rsidRPr="00C51D3A">
              <w:rPr>
                <w:rFonts w:ascii="Times New Roman" w:hAnsi="Times New Roman"/>
              </w:rPr>
              <w:t>наличие</w:t>
            </w:r>
            <w:r w:rsidRPr="00C51D3A">
              <w:t xml:space="preserve"> </w:t>
            </w:r>
            <w:r w:rsidRPr="00C51D3A">
              <w:rPr>
                <w:rFonts w:ascii="Times New Roman" w:hAnsi="Times New Roman"/>
              </w:rPr>
              <w:t>специализированного  изотермического автотранспорта</w:t>
            </w:r>
            <w:r>
              <w:rPr>
                <w:rFonts w:ascii="Times New Roman" w:hAnsi="Times New Roman"/>
              </w:rPr>
              <w:t xml:space="preserve"> – 3 балла за 1 машину, но не более 10 баллов (при условии наличия акта выполненных работ по дезинфекции автотранспорта специализированной организацией)</w:t>
            </w:r>
            <w:proofErr w:type="gramStart"/>
            <w:r>
              <w:rPr>
                <w:rFonts w:ascii="Times New Roman" w:hAnsi="Times New Roman"/>
              </w:rPr>
              <w:t xml:space="preserve"> </w:t>
            </w:r>
            <w:r w:rsidRPr="00C51D3A">
              <w:rPr>
                <w:rFonts w:ascii="Times New Roman" w:hAnsi="Times New Roman"/>
              </w:rPr>
              <w:t>;</w:t>
            </w:r>
            <w:proofErr w:type="gramEnd"/>
          </w:p>
          <w:p w:rsidR="00540D6F" w:rsidRPr="001125EC" w:rsidRDefault="00540D6F" w:rsidP="00F869A9">
            <w:pPr>
              <w:pStyle w:val="af2"/>
              <w:rPr>
                <w:rFonts w:ascii="Times New Roman" w:hAnsi="Times New Roman"/>
              </w:rPr>
            </w:pPr>
            <w:r>
              <w:rPr>
                <w:rFonts w:ascii="Times New Roman" w:hAnsi="Times New Roman"/>
              </w:rPr>
              <w:t>3</w:t>
            </w:r>
            <w:r w:rsidRPr="001125EC">
              <w:rPr>
                <w:rFonts w:ascii="Times New Roman" w:hAnsi="Times New Roman"/>
              </w:rPr>
              <w:t>) наличие цеха по первичной обработке овощей</w:t>
            </w:r>
            <w:r>
              <w:rPr>
                <w:rFonts w:ascii="Times New Roman" w:hAnsi="Times New Roman"/>
              </w:rPr>
              <w:t xml:space="preserve"> – 10 баллов.</w:t>
            </w:r>
          </w:p>
        </w:tc>
      </w:tr>
      <w:tr w:rsidR="00540D6F" w:rsidRPr="00922129" w:rsidTr="00F869A9">
        <w:trPr>
          <w:tblCellSpacing w:w="0" w:type="dxa"/>
        </w:trPr>
        <w:tc>
          <w:tcPr>
            <w:tcW w:w="2530"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tabs>
                <w:tab w:val="left" w:pos="3240"/>
              </w:tabs>
              <w:jc w:val="both"/>
              <w:rPr>
                <w:b/>
              </w:rPr>
            </w:pPr>
            <w:r w:rsidRPr="00922129">
              <w:rPr>
                <w:b/>
              </w:rPr>
              <w:t xml:space="preserve">Итого </w:t>
            </w:r>
          </w:p>
        </w:tc>
        <w:tc>
          <w:tcPr>
            <w:tcW w:w="2126"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jc w:val="center"/>
              <w:rPr>
                <w:b/>
              </w:rPr>
            </w:pPr>
            <w:r w:rsidRPr="00922129">
              <w:rPr>
                <w:b/>
              </w:rPr>
              <w:t>100</w:t>
            </w:r>
          </w:p>
        </w:tc>
        <w:tc>
          <w:tcPr>
            <w:tcW w:w="5387" w:type="dxa"/>
            <w:tcBorders>
              <w:top w:val="outset" w:sz="6" w:space="0" w:color="000000"/>
              <w:left w:val="outset" w:sz="6" w:space="0" w:color="000000"/>
              <w:bottom w:val="outset" w:sz="6" w:space="0" w:color="000000"/>
              <w:right w:val="outset" w:sz="6" w:space="0" w:color="000000"/>
            </w:tcBorders>
          </w:tcPr>
          <w:p w:rsidR="00540D6F" w:rsidRPr="00922129" w:rsidRDefault="00540D6F" w:rsidP="00F869A9">
            <w:pPr>
              <w:spacing w:after="100" w:afterAutospacing="1"/>
            </w:pPr>
          </w:p>
        </w:tc>
      </w:tr>
    </w:tbl>
    <w:p w:rsidR="00540D6F" w:rsidRPr="00922129" w:rsidRDefault="00540D6F" w:rsidP="00540D6F">
      <w:pPr>
        <w:tabs>
          <w:tab w:val="left" w:pos="9540"/>
        </w:tabs>
        <w:autoSpaceDE w:val="0"/>
        <w:autoSpaceDN w:val="0"/>
        <w:adjustRightInd w:val="0"/>
        <w:jc w:val="center"/>
        <w:rPr>
          <w:b/>
        </w:rPr>
      </w:pPr>
    </w:p>
    <w:p w:rsidR="00540D6F" w:rsidRDefault="00540D6F" w:rsidP="00540D6F">
      <w:pPr>
        <w:tabs>
          <w:tab w:val="num" w:pos="720"/>
        </w:tabs>
        <w:ind w:firstLine="708"/>
        <w:jc w:val="both"/>
      </w:pPr>
      <w:r>
        <w:t xml:space="preserve">4.2.5. </w:t>
      </w:r>
      <w:proofErr w:type="gramStart"/>
      <w:r>
        <w:t>На основании результатов оценки заявок на участие в запросе предложений единой комиссией по закупкам каждой заявке на участие</w:t>
      </w:r>
      <w:proofErr w:type="gramEnd"/>
      <w:r>
        <w:t xml:space="preserve"> в запросе предложений относительно других по мере увеличения итогового рейтинга присваивается порядковый номер. Первый порядковый номер присваивается заявке на участие в запросе предложений, набравшей по результатам оценки максимальный итоговый рейтинг. Такая заявка считается содержащей лучшие условия исполнения договора.</w:t>
      </w:r>
    </w:p>
    <w:p w:rsidR="00540D6F" w:rsidRDefault="00540D6F" w:rsidP="00540D6F">
      <w:pPr>
        <w:tabs>
          <w:tab w:val="num" w:pos="720"/>
        </w:tabs>
        <w:ind w:firstLine="708"/>
        <w:jc w:val="both"/>
      </w:pPr>
      <w:r>
        <w:t xml:space="preserve">В случае если в нескольких заявках на участие в запросе предложений содержатся одинаковые условия исполнения договора и такие заявки получили одинаковые итоговые рейтинги, меньший порядковый номер присваивается заявке на участие в запросе предложений, </w:t>
      </w:r>
      <w:proofErr w:type="gramStart"/>
      <w:r>
        <w:t>которая</w:t>
      </w:r>
      <w:proofErr w:type="gramEnd"/>
      <w:r>
        <w:t xml:space="preserve"> поступила ранее других заявок на участие в запросе предложений, содержащих такие условия.</w:t>
      </w:r>
    </w:p>
    <w:p w:rsidR="00540D6F" w:rsidRDefault="00540D6F" w:rsidP="00540D6F">
      <w:pPr>
        <w:shd w:val="clear" w:color="auto" w:fill="FFFFFF"/>
        <w:ind w:left="19" w:firstLine="709"/>
        <w:jc w:val="both"/>
        <w:rPr>
          <w:b/>
        </w:rPr>
      </w:pPr>
    </w:p>
    <w:p w:rsidR="00540D6F" w:rsidRDefault="00540D6F" w:rsidP="00540D6F">
      <w:pPr>
        <w:ind w:firstLine="720"/>
        <w:jc w:val="both"/>
        <w:rPr>
          <w:b/>
        </w:rPr>
      </w:pPr>
      <w:r>
        <w:rPr>
          <w:b/>
        </w:rPr>
        <w:t>4.3. Принятие решения о выборе победителя запроса предложений.</w:t>
      </w:r>
    </w:p>
    <w:p w:rsidR="00540D6F" w:rsidRDefault="00540D6F" w:rsidP="00540D6F">
      <w:pPr>
        <w:ind w:firstLine="720"/>
        <w:jc w:val="both"/>
      </w:pPr>
      <w:r>
        <w:t xml:space="preserve">4.3.1. По результатам оценки и сопоставления Предложений единая комиссия по закупкам принимает решение о выборе победителя. Победителем будет признан участник запроса предложений, который предложил лучшие условия исполнения договора, и заявке на </w:t>
      </w:r>
      <w:proofErr w:type="gramStart"/>
      <w:r>
        <w:t>участие</w:t>
      </w:r>
      <w:proofErr w:type="gramEnd"/>
      <w:r>
        <w:t xml:space="preserve"> в запросе предложений которого единая комиссия по закупкам присвоила первый порядковый номер.</w:t>
      </w:r>
    </w:p>
    <w:p w:rsidR="00540D6F" w:rsidRDefault="00540D6F" w:rsidP="00540D6F">
      <w:pPr>
        <w:shd w:val="clear" w:color="auto" w:fill="FFFFFF"/>
        <w:ind w:left="19" w:firstLine="709"/>
        <w:jc w:val="both"/>
      </w:pPr>
      <w:r>
        <w:t>4.3.2. Решение единой комиссии по закупкам о результатах оценки и сопоставления Предложений участников оформляется протоколом об оценке и сопоставлении Предложений участников запроса предложений, в котором приводятся:</w:t>
      </w:r>
    </w:p>
    <w:p w:rsidR="00540D6F" w:rsidRDefault="00540D6F" w:rsidP="00540D6F">
      <w:pPr>
        <w:shd w:val="clear" w:color="auto" w:fill="FFFFFF"/>
        <w:tabs>
          <w:tab w:val="left" w:pos="989"/>
        </w:tabs>
        <w:ind w:firstLine="709"/>
        <w:jc w:val="both"/>
      </w:pPr>
      <w:r>
        <w:t>1) сведения об участниках, Предложения которых были рассмотрены;</w:t>
      </w:r>
    </w:p>
    <w:p w:rsidR="00540D6F" w:rsidRDefault="00540D6F" w:rsidP="00540D6F">
      <w:pPr>
        <w:shd w:val="clear" w:color="auto" w:fill="FFFFFF"/>
        <w:tabs>
          <w:tab w:val="left" w:pos="989"/>
        </w:tabs>
        <w:ind w:firstLine="709"/>
        <w:jc w:val="both"/>
      </w:pPr>
      <w:r>
        <w:t>2) перечень отозванных Предложений участников;</w:t>
      </w:r>
    </w:p>
    <w:p w:rsidR="00540D6F" w:rsidRDefault="00540D6F" w:rsidP="00540D6F">
      <w:pPr>
        <w:shd w:val="clear" w:color="auto" w:fill="FFFFFF"/>
        <w:tabs>
          <w:tab w:val="left" w:pos="989"/>
        </w:tabs>
        <w:ind w:firstLine="709"/>
        <w:jc w:val="both"/>
      </w:pPr>
      <w:r>
        <w:t>3) наименования участников, Предложения которых были отклонены комиссией по закупкам, с указанием оснований для отклонения;</w:t>
      </w:r>
    </w:p>
    <w:p w:rsidR="00540D6F" w:rsidRDefault="00540D6F" w:rsidP="00540D6F">
      <w:pPr>
        <w:shd w:val="clear" w:color="auto" w:fill="FFFFFF"/>
        <w:tabs>
          <w:tab w:val="left" w:pos="1066"/>
        </w:tabs>
        <w:ind w:firstLine="709"/>
        <w:jc w:val="both"/>
      </w:pPr>
      <w:r>
        <w:t>4) сведения о месте, дате, времени проведения оценки и сопоставления Предложений;</w:t>
      </w:r>
    </w:p>
    <w:p w:rsidR="00540D6F" w:rsidRDefault="00540D6F" w:rsidP="00540D6F">
      <w:pPr>
        <w:shd w:val="clear" w:color="auto" w:fill="FFFFFF"/>
        <w:tabs>
          <w:tab w:val="left" w:pos="1066"/>
        </w:tabs>
        <w:ind w:firstLine="709"/>
        <w:jc w:val="both"/>
      </w:pPr>
      <w:r>
        <w:lastRenderedPageBreak/>
        <w:t>5) сведения о порядке оценки и сопоставления Предложений участников запроса предложений;</w:t>
      </w:r>
    </w:p>
    <w:p w:rsidR="00540D6F" w:rsidRDefault="00540D6F" w:rsidP="00540D6F">
      <w:pPr>
        <w:shd w:val="clear" w:color="auto" w:fill="FFFFFF"/>
        <w:tabs>
          <w:tab w:val="left" w:pos="1066"/>
        </w:tabs>
        <w:ind w:firstLine="709"/>
        <w:jc w:val="both"/>
      </w:pPr>
      <w:r>
        <w:t>6) сведения о решении единой комиссии по закупкам  о присвоении Предложениям участников запроса предложений значений по каждому из предусмотренных критериев оценки Предложений, сведения о принятом решении, о присвоении Предложениям порядковых номеров на основании результатов оценки и сопоставления Предложений участников запроса предложений;</w:t>
      </w:r>
    </w:p>
    <w:p w:rsidR="00540D6F" w:rsidRDefault="00540D6F" w:rsidP="00540D6F">
      <w:pPr>
        <w:shd w:val="clear" w:color="auto" w:fill="FFFFFF"/>
        <w:tabs>
          <w:tab w:val="left" w:pos="1066"/>
        </w:tabs>
        <w:ind w:firstLine="709"/>
        <w:jc w:val="both"/>
      </w:pPr>
      <w:r>
        <w:t>7) наименование для юридических лиц, и почтовый адрес участника запроса предложений, который был признан победителем, а также участника запроса предложений, Предложению которого было присвоено второе место.</w:t>
      </w:r>
    </w:p>
    <w:p w:rsidR="00540D6F" w:rsidRDefault="00540D6F" w:rsidP="00540D6F">
      <w:pPr>
        <w:shd w:val="clear" w:color="auto" w:fill="FFFFFF"/>
        <w:ind w:left="10" w:firstLine="709"/>
        <w:jc w:val="both"/>
      </w:pPr>
      <w:r>
        <w:t xml:space="preserve">4.3.3. Протокол об оценке и сопоставлении Предложений участников запроса предложений составляется в двух экземплярах, подписывается членами единой комиссии по закупкам. Указанный протокол размещается на сайте </w:t>
      </w:r>
      <w:hyperlink r:id="rId9" w:history="1">
        <w:r>
          <w:rPr>
            <w:rStyle w:val="a4"/>
            <w:lang w:val="en-US"/>
          </w:rPr>
          <w:t>www</w:t>
        </w:r>
        <w:r>
          <w:rPr>
            <w:rStyle w:val="a4"/>
          </w:rPr>
          <w:t>.zakupki.gov.ru</w:t>
        </w:r>
      </w:hyperlink>
      <w:r w:rsidRPr="007E5CCD">
        <w:t xml:space="preserve"> </w:t>
      </w:r>
      <w:r>
        <w:t xml:space="preserve">в информационно-телекоммуникационной сети «Интернет» не позднее чем через три дня со дня подписания такого протокола. При этом в протоколе допускается не указывать сведения о составе единой комиссии по закупкам и данные о персональном голосовании единой комиссии по закупкам. </w:t>
      </w:r>
    </w:p>
    <w:p w:rsidR="00540D6F" w:rsidRDefault="00540D6F" w:rsidP="00540D6F">
      <w:pPr>
        <w:shd w:val="clear" w:color="auto" w:fill="FFFFFF"/>
        <w:tabs>
          <w:tab w:val="left" w:pos="0"/>
        </w:tabs>
        <w:ind w:left="10" w:firstLine="709"/>
        <w:jc w:val="both"/>
      </w:pPr>
      <w:r>
        <w:t xml:space="preserve">4.3.4. Уведомление о признании участника запроса предложений победителем, экземпляр протокола об оценке и сопоставлении Предложений участников запроса предложений, проект договора выдаются победителю или его полномочному представителю Заказчиком под расписку не позднее трех рабочих дней </w:t>
      </w:r>
      <w:proofErr w:type="gramStart"/>
      <w:r>
        <w:t>с даты подписания</w:t>
      </w:r>
      <w:proofErr w:type="gramEnd"/>
      <w:r>
        <w:t xml:space="preserve"> протокола Заказчиком.</w:t>
      </w:r>
    </w:p>
    <w:p w:rsidR="00540D6F" w:rsidRDefault="00540D6F" w:rsidP="00540D6F">
      <w:pPr>
        <w:ind w:firstLine="709"/>
        <w:jc w:val="both"/>
      </w:pPr>
      <w:r>
        <w:t>4.3.5. Победитель должен вернуть Заказчику оформленный экземпляр договора (подписанный и скрепленный печатью) в течение трех рабочих дней с момента получения проекта договора, если иной срок не установлен в извещении о проведении запроса предложений, в противном случае победитель считается уклонившимся от заключения договора.</w:t>
      </w:r>
    </w:p>
    <w:p w:rsidR="00540D6F" w:rsidRDefault="00540D6F" w:rsidP="00540D6F">
      <w:pPr>
        <w:shd w:val="clear" w:color="auto" w:fill="FFFFFF"/>
        <w:tabs>
          <w:tab w:val="left" w:pos="0"/>
        </w:tabs>
        <w:ind w:left="19" w:firstLine="709"/>
        <w:jc w:val="both"/>
      </w:pPr>
      <w:r>
        <w:t xml:space="preserve">4.3.6. В случае отказа либо уклонения победителя запроса предложений от заключения договора с Заказчиком, Заказчик вправе заключить договор с участником закупки, занявшим при проведении запроса предложений второе место. </w:t>
      </w:r>
    </w:p>
    <w:p w:rsidR="00540D6F" w:rsidRDefault="00540D6F" w:rsidP="00540D6F">
      <w:pPr>
        <w:shd w:val="clear" w:color="auto" w:fill="FFFFFF"/>
        <w:tabs>
          <w:tab w:val="left" w:pos="426"/>
          <w:tab w:val="left" w:pos="1210"/>
        </w:tabs>
        <w:ind w:left="19" w:firstLine="709"/>
        <w:jc w:val="both"/>
      </w:pPr>
      <w:r>
        <w:t>4.3.7. Запрос предложений признается несостоявшимся в случае, если:</w:t>
      </w:r>
    </w:p>
    <w:p w:rsidR="00540D6F" w:rsidRDefault="00540D6F" w:rsidP="00540D6F">
      <w:pPr>
        <w:shd w:val="clear" w:color="auto" w:fill="FFFFFF"/>
        <w:tabs>
          <w:tab w:val="left" w:pos="426"/>
          <w:tab w:val="left" w:pos="1210"/>
        </w:tabs>
        <w:ind w:left="19" w:firstLine="709"/>
        <w:jc w:val="both"/>
      </w:pPr>
      <w:r>
        <w:t>1) подано только одно Предложение на участие в запросе предложений;</w:t>
      </w:r>
    </w:p>
    <w:p w:rsidR="00540D6F" w:rsidRDefault="00540D6F" w:rsidP="00540D6F">
      <w:pPr>
        <w:shd w:val="clear" w:color="auto" w:fill="FFFFFF"/>
        <w:tabs>
          <w:tab w:val="left" w:pos="426"/>
          <w:tab w:val="left" w:pos="1210"/>
        </w:tabs>
        <w:ind w:left="19" w:firstLine="709"/>
        <w:jc w:val="both"/>
      </w:pPr>
      <w:r>
        <w:t>2) на основании результатов рассмотрения единой комиссией по закупкам Предложений участников принято решение о допуске к участию в запросе предложений единственного участника закупки, из всех подавших Предложения.</w:t>
      </w:r>
    </w:p>
    <w:p w:rsidR="00540D6F" w:rsidRDefault="00540D6F" w:rsidP="00540D6F">
      <w:pPr>
        <w:shd w:val="clear" w:color="auto" w:fill="FFFFFF"/>
        <w:tabs>
          <w:tab w:val="left" w:pos="426"/>
          <w:tab w:val="left" w:pos="1210"/>
        </w:tabs>
        <w:ind w:left="19" w:firstLine="709"/>
        <w:jc w:val="both"/>
      </w:pPr>
      <w:r>
        <w:t>В таком случае Заказчик вправе заключить договор с единственным участником запроса предложений, заявка которого соответствует требованиям Документации;</w:t>
      </w:r>
    </w:p>
    <w:p w:rsidR="00540D6F" w:rsidRDefault="00540D6F" w:rsidP="00540D6F">
      <w:pPr>
        <w:shd w:val="clear" w:color="auto" w:fill="FFFFFF"/>
        <w:tabs>
          <w:tab w:val="left" w:pos="426"/>
          <w:tab w:val="left" w:pos="1210"/>
        </w:tabs>
        <w:ind w:left="19" w:firstLine="709"/>
        <w:jc w:val="both"/>
      </w:pPr>
      <w:r>
        <w:t>3) не подано ни одного Предложения на участие в запросе предложений;</w:t>
      </w:r>
    </w:p>
    <w:p w:rsidR="00540D6F" w:rsidRDefault="00540D6F" w:rsidP="00540D6F">
      <w:pPr>
        <w:shd w:val="clear" w:color="auto" w:fill="FFFFFF"/>
        <w:tabs>
          <w:tab w:val="left" w:pos="426"/>
          <w:tab w:val="left" w:pos="1210"/>
        </w:tabs>
        <w:ind w:left="19" w:firstLine="709"/>
        <w:jc w:val="both"/>
      </w:pPr>
      <w:r>
        <w:t>4) на основании результатов рассмотрения единой комиссией по закупкам Предложений принято решение об отклонении всех Предложений на участие в запросе предложений.</w:t>
      </w:r>
    </w:p>
    <w:p w:rsidR="00540D6F" w:rsidRDefault="00540D6F" w:rsidP="00540D6F">
      <w:pPr>
        <w:shd w:val="clear" w:color="auto" w:fill="FFFFFF"/>
        <w:tabs>
          <w:tab w:val="left" w:pos="426"/>
          <w:tab w:val="left" w:pos="1210"/>
        </w:tabs>
        <w:ind w:left="19" w:firstLine="709"/>
        <w:jc w:val="both"/>
      </w:pPr>
      <w:r>
        <w:t>4.3.8. В случаях, если запрос предложений признается несостоявшимся, Заказчик вправе принять одно из следующих решений:</w:t>
      </w:r>
    </w:p>
    <w:p w:rsidR="00540D6F" w:rsidRDefault="00540D6F" w:rsidP="00540D6F">
      <w:pPr>
        <w:numPr>
          <w:ilvl w:val="0"/>
          <w:numId w:val="14"/>
        </w:numPr>
        <w:shd w:val="clear" w:color="auto" w:fill="FFFFFF"/>
        <w:tabs>
          <w:tab w:val="left" w:pos="0"/>
          <w:tab w:val="left" w:pos="426"/>
        </w:tabs>
        <w:ind w:left="0" w:firstLine="540"/>
        <w:jc w:val="both"/>
      </w:pPr>
      <w:r>
        <w:t xml:space="preserve"> отказаться от проведения повторной процедуры закупки;</w:t>
      </w:r>
    </w:p>
    <w:p w:rsidR="00540D6F" w:rsidRDefault="00540D6F" w:rsidP="00540D6F">
      <w:pPr>
        <w:numPr>
          <w:ilvl w:val="0"/>
          <w:numId w:val="14"/>
        </w:numPr>
        <w:shd w:val="clear" w:color="auto" w:fill="FFFFFF"/>
        <w:tabs>
          <w:tab w:val="left" w:pos="0"/>
          <w:tab w:val="left" w:pos="426"/>
        </w:tabs>
        <w:ind w:left="0" w:firstLine="540"/>
        <w:jc w:val="both"/>
      </w:pPr>
      <w:r>
        <w:t xml:space="preserve"> объявить о проведении повторного запроса предложений. При этом Заказчик вправе изменить условия запроса предложений;</w:t>
      </w:r>
    </w:p>
    <w:p w:rsidR="00540D6F" w:rsidRDefault="00540D6F" w:rsidP="00540D6F">
      <w:pPr>
        <w:numPr>
          <w:ilvl w:val="0"/>
          <w:numId w:val="14"/>
        </w:numPr>
        <w:shd w:val="clear" w:color="auto" w:fill="FFFFFF"/>
        <w:tabs>
          <w:tab w:val="left" w:pos="0"/>
          <w:tab w:val="left" w:pos="426"/>
        </w:tabs>
        <w:ind w:left="0" w:firstLine="540"/>
        <w:jc w:val="both"/>
      </w:pPr>
      <w:r>
        <w:t xml:space="preserve"> заключить договор с единственным поставщиком.</w:t>
      </w:r>
    </w:p>
    <w:p w:rsidR="00540D6F" w:rsidRDefault="00540D6F" w:rsidP="00540D6F">
      <w:pPr>
        <w:shd w:val="clear" w:color="auto" w:fill="FFFFFF"/>
        <w:tabs>
          <w:tab w:val="left" w:pos="426"/>
          <w:tab w:val="left" w:pos="1210"/>
        </w:tabs>
        <w:ind w:left="19" w:firstLine="709"/>
        <w:jc w:val="both"/>
      </w:pPr>
      <w:r>
        <w:t>4.3.9. Извещения о проведении запроса предложений, Документация, изменения, внесенные в Документацию, и разъяснения Документации, Протокол, составленный в ходе проведения запроса предложений, Предложения на участие в запросе предложений хранятся Заказчиком в течение трех лет.</w:t>
      </w:r>
    </w:p>
    <w:p w:rsidR="00540D6F" w:rsidRDefault="00540D6F" w:rsidP="00540D6F">
      <w:pPr>
        <w:shd w:val="clear" w:color="auto" w:fill="FFFFFF"/>
        <w:tabs>
          <w:tab w:val="left" w:pos="426"/>
          <w:tab w:val="left" w:pos="1210"/>
        </w:tabs>
        <w:ind w:left="19" w:firstLine="709"/>
        <w:jc w:val="both"/>
        <w:rPr>
          <w:b/>
        </w:rPr>
      </w:pPr>
    </w:p>
    <w:p w:rsidR="00540D6F" w:rsidRDefault="00540D6F" w:rsidP="00540D6F">
      <w:pPr>
        <w:pStyle w:val="31"/>
        <w:spacing w:before="0" w:after="0"/>
        <w:ind w:firstLine="709"/>
        <w:jc w:val="both"/>
        <w:rPr>
          <w:rFonts w:ascii="Times New Roman" w:hAnsi="Times New Roman" w:cs="Times New Roman"/>
          <w:bCs w:val="0"/>
          <w:sz w:val="24"/>
          <w:szCs w:val="24"/>
        </w:rPr>
      </w:pPr>
      <w:bookmarkStart w:id="20" w:name="_Toc302468861"/>
      <w:r>
        <w:rPr>
          <w:rFonts w:ascii="Times New Roman" w:hAnsi="Times New Roman" w:cs="Times New Roman"/>
          <w:bCs w:val="0"/>
          <w:sz w:val="24"/>
          <w:szCs w:val="24"/>
        </w:rPr>
        <w:lastRenderedPageBreak/>
        <w:t xml:space="preserve">5. Заключение договора </w:t>
      </w:r>
      <w:bookmarkStart w:id="21" w:name="_Ref56222958"/>
      <w:bookmarkEnd w:id="20"/>
    </w:p>
    <w:bookmarkEnd w:id="21"/>
    <w:p w:rsidR="00540D6F" w:rsidRDefault="00540D6F" w:rsidP="00540D6F">
      <w:pPr>
        <w:tabs>
          <w:tab w:val="num" w:pos="0"/>
        </w:tabs>
        <w:ind w:firstLine="567"/>
        <w:jc w:val="both"/>
      </w:pPr>
      <w:r>
        <w:t>5.1. По результатам работ для нужд Заказчика заключается договор, формируемый путем включения условий, предложенных в заявке запроса предложений участником, с которым заключается договор, в проект договора, являющийся неотъемлемой частью документации о запросе предложений. При этом цена такого договора не может превышать начальную (максимальную) цену договора, указанную в извещении о проведении запроса предложений.</w:t>
      </w:r>
    </w:p>
    <w:p w:rsidR="00540D6F" w:rsidRDefault="00540D6F" w:rsidP="00540D6F">
      <w:pPr>
        <w:tabs>
          <w:tab w:val="num" w:pos="0"/>
        </w:tabs>
        <w:suppressAutoHyphens/>
        <w:autoSpaceDE w:val="0"/>
        <w:autoSpaceDN w:val="0"/>
        <w:adjustRightInd w:val="0"/>
        <w:ind w:firstLine="567"/>
        <w:jc w:val="both"/>
      </w:pPr>
      <w:r>
        <w:t xml:space="preserve">5.2. Перед подписанием договора, между Заказчиком и победителем могут проводиться переговоры, направленные на уточнение условий договора, которые не были зафиксированы в проекте договора. Переговоры по существенным условиям договора, направленные на их изменение в пользу победителя, запрещаются. </w:t>
      </w:r>
    </w:p>
    <w:p w:rsidR="00540D6F" w:rsidRDefault="00540D6F" w:rsidP="00540D6F">
      <w:pPr>
        <w:pStyle w:val="af4"/>
        <w:spacing w:line="240" w:lineRule="auto"/>
        <w:ind w:left="0" w:firstLine="540"/>
        <w:rPr>
          <w:sz w:val="24"/>
          <w:szCs w:val="24"/>
        </w:rPr>
      </w:pPr>
      <w:r>
        <w:rPr>
          <w:sz w:val="24"/>
          <w:szCs w:val="24"/>
        </w:rPr>
        <w:t>5.3. Договор между Заказчиком и победителем открытого запроса предложений может быть заключен в течение пяти рабочих дней со дня размещения в сети Интернет протокола об оценке и сопоставлении Предложений участников запроса предложений.</w:t>
      </w:r>
    </w:p>
    <w:p w:rsidR="00540D6F" w:rsidRDefault="00540D6F" w:rsidP="00540D6F">
      <w:pPr>
        <w:tabs>
          <w:tab w:val="num" w:pos="0"/>
        </w:tabs>
        <w:suppressAutoHyphens/>
        <w:ind w:firstLine="567"/>
        <w:jc w:val="both"/>
      </w:pPr>
      <w:r>
        <w:t>5.4. В случае если победитель или участник, который занял второе место после победителя, в срок, предусмотренный документацией о запросе предложений, не представил подписанный договор, переданный ему в соответствии с настоящим Положением, победитель или участник, который занял второе место после победителя, признается уклонившимся от заключения договора.</w:t>
      </w:r>
    </w:p>
    <w:p w:rsidR="00540D6F" w:rsidRDefault="00540D6F" w:rsidP="00540D6F">
      <w:pPr>
        <w:pStyle w:val="ConsPlusNormal"/>
        <w:widowContro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5.5. В случае если победитель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который занял второе место после победителя. Заказчик также вправе заключить договор с участником, который занял второе место после победителя, при отказе Заказчика от заключения договора с победителем в случаях, предусмотренных п. 5.6. настоящей Документации. При этом заключение договора для участника, который занял второе место после победителя, является обязательным. В случае уклонения участника, который занял второе место после победителя, от заключения договора, Заказчик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 В случае если Заказчик отказался в соответствии с настоящим Положением от заключения договора с победителем и с участником, который занял второе место после победителя, открытый запрос предложений  признается несостоявшимся.</w:t>
      </w:r>
    </w:p>
    <w:p w:rsidR="00540D6F" w:rsidRDefault="00540D6F" w:rsidP="00540D6F">
      <w:pPr>
        <w:tabs>
          <w:tab w:val="num" w:pos="0"/>
        </w:tabs>
        <w:suppressAutoHyphens/>
        <w:ind w:firstLine="567"/>
        <w:jc w:val="both"/>
      </w:pPr>
      <w:r>
        <w:t>5.6. После определения участника, с которым должен быть заключен договор, в срок, предусмотренный для заключения договора, Заказчик вправе в порядке, установленном соответствующим локальным актом, отказаться от заключения договора с таким участником в случае установления следующих фактов:</w:t>
      </w:r>
    </w:p>
    <w:p w:rsidR="00540D6F" w:rsidRDefault="00540D6F" w:rsidP="00540D6F">
      <w:pPr>
        <w:tabs>
          <w:tab w:val="num" w:pos="0"/>
        </w:tabs>
        <w:suppressAutoHyphens/>
        <w:autoSpaceDE w:val="0"/>
        <w:autoSpaceDN w:val="0"/>
        <w:adjustRightInd w:val="0"/>
        <w:ind w:firstLine="567"/>
        <w:jc w:val="both"/>
      </w:pPr>
      <w:r>
        <w:t>а)  проведения ликвидации участников - юридических лиц или принятия арбитражным судом решения о признании участника - юридического лица, индивидуального предпринимателя банкротами и об открытии конкурсного производства;</w:t>
      </w:r>
    </w:p>
    <w:p w:rsidR="00540D6F" w:rsidRDefault="00540D6F" w:rsidP="00540D6F">
      <w:pPr>
        <w:tabs>
          <w:tab w:val="num" w:pos="0"/>
        </w:tabs>
        <w:suppressAutoHyphens/>
        <w:autoSpaceDE w:val="0"/>
        <w:autoSpaceDN w:val="0"/>
        <w:adjustRightInd w:val="0"/>
        <w:ind w:firstLine="567"/>
        <w:jc w:val="both"/>
      </w:pPr>
      <w:r>
        <w:t>б) приостановления деятельности участников в порядке, предусмотренном Кодексом Российской Федерации об административных правонарушениях;</w:t>
      </w:r>
    </w:p>
    <w:p w:rsidR="00540D6F" w:rsidRDefault="00540D6F" w:rsidP="00540D6F">
      <w:pPr>
        <w:tabs>
          <w:tab w:val="num" w:pos="0"/>
        </w:tabs>
        <w:suppressAutoHyphens/>
        <w:autoSpaceDE w:val="0"/>
        <w:autoSpaceDN w:val="0"/>
        <w:adjustRightInd w:val="0"/>
        <w:ind w:firstLine="567"/>
        <w:jc w:val="both"/>
      </w:pPr>
      <w:r>
        <w:t>в) предоставления участниками заведомо ложных сведений, содержащихся в представленных ими документах;</w:t>
      </w:r>
    </w:p>
    <w:p w:rsidR="00540D6F" w:rsidRDefault="00540D6F" w:rsidP="00540D6F">
      <w:pPr>
        <w:tabs>
          <w:tab w:val="num" w:pos="0"/>
        </w:tabs>
        <w:suppressAutoHyphens/>
        <w:autoSpaceDE w:val="0"/>
        <w:autoSpaceDN w:val="0"/>
        <w:adjustRightInd w:val="0"/>
        <w:ind w:firstLine="567"/>
        <w:jc w:val="both"/>
      </w:pPr>
      <w:r>
        <w:t>г) нахождения имущества участника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540D6F" w:rsidRDefault="00540D6F" w:rsidP="00540D6F">
      <w:pPr>
        <w:tabs>
          <w:tab w:val="num" w:pos="0"/>
        </w:tabs>
        <w:suppressAutoHyphens/>
        <w:autoSpaceDE w:val="0"/>
        <w:autoSpaceDN w:val="0"/>
        <w:adjustRightInd w:val="0"/>
        <w:ind w:firstLine="567"/>
        <w:jc w:val="both"/>
      </w:pPr>
      <w:proofErr w:type="gramStart"/>
      <w:r>
        <w:t xml:space="preserve">д) наличия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w:t>
      </w:r>
      <w:r>
        <w:lastRenderedPageBreak/>
        <w:t>процентов балансовой стоимости активов участника по данным бухгалтерской отчетности за последний отчетный период, при условии, что участник не обжалует наличие указанной задолженности в соответствии с законодательством Российской Федерации.</w:t>
      </w:r>
      <w:proofErr w:type="gramEnd"/>
    </w:p>
    <w:p w:rsidR="00540D6F" w:rsidRDefault="00540D6F" w:rsidP="00540D6F">
      <w:pPr>
        <w:tabs>
          <w:tab w:val="num" w:pos="0"/>
        </w:tabs>
        <w:suppressAutoHyphens/>
        <w:autoSpaceDE w:val="0"/>
        <w:autoSpaceDN w:val="0"/>
        <w:adjustRightInd w:val="0"/>
        <w:ind w:firstLine="567"/>
        <w:jc w:val="both"/>
      </w:pPr>
      <w:r>
        <w:t xml:space="preserve">5.7. Заказчик по согласованию с контрагентом в ходе исполнения договора вправе изменить не более чем на десять процентов объем всех предусмотренных договором работ при изменении потребности в работах, услугах, на которые заключен договор. </w:t>
      </w:r>
      <w:proofErr w:type="gramStart"/>
      <w:r>
        <w:t>При изменении объема работ Заказчик по согласованию с контрагентом вправе изменить первоначальную цену договора пропорционально объему таких работ, но не более чем на десять процентов такой цены договора, а при внесении соответствующих изменений в договор в связи с сокращением потребности в выполнении таких работ подразделение-заказчик обязано изменить цену договора указанным образом.</w:t>
      </w:r>
      <w:proofErr w:type="gramEnd"/>
      <w:r>
        <w:t xml:space="preserve"> Цена дополнительно выполняемых работ и объема работ при сокращении потребности в выполнении части таких работ должны определяться как частное от деления первоначальной цены договора на </w:t>
      </w:r>
      <w:proofErr w:type="gramStart"/>
      <w:r>
        <w:t>предусмотренный</w:t>
      </w:r>
      <w:proofErr w:type="gramEnd"/>
      <w:r>
        <w:t xml:space="preserve"> в договоре объема таких работ. В случаях необходимости изменения более чем на десять процентов стоимости всех предусмотренных договором работ, потребности в таких работ, на выполнение которых заключен договор, такие изменения допускаются исключительно по решению комиссии по закупкам. </w:t>
      </w:r>
    </w:p>
    <w:p w:rsidR="00540D6F" w:rsidRDefault="00540D6F" w:rsidP="00540D6F">
      <w:pPr>
        <w:tabs>
          <w:tab w:val="num" w:pos="0"/>
        </w:tabs>
        <w:ind w:firstLine="567"/>
        <w:jc w:val="both"/>
      </w:pPr>
      <w:r>
        <w:t xml:space="preserve">5.8.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t>договор</w:t>
      </w:r>
      <w:proofErr w:type="gramEnd"/>
      <w:r>
        <w:t xml:space="preserve"> может быть расторгнут или изменен судом в порядке и по основаниям, предусмотренным Гражданским кодексом Российской Федерации. В иных случаях изменение или расторжение договора, заключаемого по результатам запроса предложений, не допускается, за исключением случаев, предусмотренных Гражданским кодексом Российской Федерации и настоящим Положением.</w:t>
      </w:r>
    </w:p>
    <w:p w:rsidR="00540D6F" w:rsidRDefault="00540D6F" w:rsidP="00540D6F">
      <w:pPr>
        <w:pStyle w:val="af4"/>
        <w:spacing w:line="240" w:lineRule="auto"/>
        <w:ind w:left="1" w:firstLine="709"/>
        <w:rPr>
          <w:sz w:val="24"/>
          <w:szCs w:val="24"/>
        </w:rPr>
      </w:pPr>
      <w:r>
        <w:rPr>
          <w:sz w:val="24"/>
          <w:szCs w:val="24"/>
        </w:rPr>
        <w:t>5.9. Заказчик вправе без объяснения причин отказаться от заключения договора, не возмещая участнику запроса предложений понесенные им расходы в связи с участием в процедуре запроса предложений.</w:t>
      </w:r>
    </w:p>
    <w:p w:rsidR="00540D6F" w:rsidRDefault="00540D6F" w:rsidP="00540D6F">
      <w:pPr>
        <w:pStyle w:val="af7"/>
        <w:numPr>
          <w:ilvl w:val="0"/>
          <w:numId w:val="0"/>
        </w:numPr>
        <w:spacing w:line="240" w:lineRule="auto"/>
        <w:ind w:firstLine="709"/>
        <w:rPr>
          <w:sz w:val="24"/>
          <w:szCs w:val="24"/>
        </w:rPr>
      </w:pPr>
      <w:r>
        <w:rPr>
          <w:sz w:val="24"/>
          <w:szCs w:val="24"/>
        </w:rPr>
        <w:t>5.10. В случае отказа Заказчика от заключения договора с Победителем запроса предложений и Участником, занявшим второе место, Заказчик размещает извещение о признании запроса предложений несостоявшимся на официальном сайте.</w:t>
      </w:r>
    </w:p>
    <w:p w:rsidR="00540D6F" w:rsidRDefault="00540D6F" w:rsidP="00540D6F">
      <w:pPr>
        <w:pStyle w:val="af7"/>
        <w:numPr>
          <w:ilvl w:val="0"/>
          <w:numId w:val="0"/>
        </w:numPr>
        <w:spacing w:line="240" w:lineRule="auto"/>
        <w:ind w:firstLine="709"/>
        <w:rPr>
          <w:sz w:val="24"/>
          <w:szCs w:val="24"/>
        </w:rPr>
      </w:pPr>
    </w:p>
    <w:p w:rsidR="00540D6F" w:rsidRDefault="00540D6F" w:rsidP="00540D6F">
      <w:pPr>
        <w:pStyle w:val="af8"/>
        <w:jc w:val="left"/>
        <w:outlineLvl w:val="0"/>
      </w:pPr>
      <w:r>
        <w:t>6. Урегулирование споров</w:t>
      </w:r>
    </w:p>
    <w:p w:rsidR="00540D6F" w:rsidRDefault="00540D6F" w:rsidP="00540D6F">
      <w:pPr>
        <w:ind w:firstLine="720"/>
        <w:jc w:val="both"/>
      </w:pPr>
      <w:r>
        <w:t>6.1.</w:t>
      </w:r>
      <w:r>
        <w:tab/>
        <w:t>В случае возникновения любых противоречий, претензий, разногласий и споров, связанных с размещением заказа путем проведения аукциона, участники размещения заказа, заказчик и единая комиссия предпринимают действия для урегулирования таких противоречий, претензий и разногласий путем переговоров.</w:t>
      </w:r>
    </w:p>
    <w:p w:rsidR="00540D6F" w:rsidRDefault="00540D6F" w:rsidP="00540D6F">
      <w:pPr>
        <w:ind w:firstLine="720"/>
        <w:jc w:val="both"/>
      </w:pPr>
      <w:r>
        <w:t>6.2.</w:t>
      </w:r>
      <w:r>
        <w:tab/>
        <w:t>Любые споры, остающиеся неурегулированными, разрешаются в соответствии с законодательством Российской Федерации.</w:t>
      </w:r>
    </w:p>
    <w:p w:rsidR="00540D6F" w:rsidRDefault="00540D6F" w:rsidP="00540D6F">
      <w:pPr>
        <w:pStyle w:val="ConsNormal0"/>
        <w:widowControl/>
        <w:ind w:right="0" w:firstLine="0"/>
        <w:jc w:val="both"/>
        <w:rPr>
          <w:b/>
        </w:rPr>
      </w:pPr>
    </w:p>
    <w:p w:rsidR="00540D6F" w:rsidRPr="00472BD4" w:rsidRDefault="00540D6F" w:rsidP="00540D6F">
      <w:pPr>
        <w:pStyle w:val="ConsNormal0"/>
        <w:widowControl/>
        <w:ind w:right="0" w:firstLine="0"/>
        <w:jc w:val="both"/>
        <w:rPr>
          <w:rFonts w:ascii="Times New Roman" w:eastAsia="Times New Roman" w:hAnsi="Times New Roman"/>
          <w:b/>
          <w:lang w:eastAsia="ru-RU"/>
        </w:rPr>
      </w:pPr>
      <w:r>
        <w:rPr>
          <w:b/>
        </w:rPr>
        <w:t xml:space="preserve">          </w:t>
      </w:r>
      <w:r w:rsidRPr="00472BD4">
        <w:rPr>
          <w:b/>
        </w:rPr>
        <w:t>7.</w:t>
      </w:r>
      <w:r w:rsidRPr="00472BD4">
        <w:rPr>
          <w:rFonts w:ascii="Times New Roman" w:eastAsia="Times New Roman" w:hAnsi="Times New Roman"/>
          <w:b/>
          <w:lang w:eastAsia="ru-RU"/>
        </w:rPr>
        <w:t xml:space="preserve">  Приложение к документации:</w:t>
      </w:r>
    </w:p>
    <w:p w:rsidR="00540D6F" w:rsidRPr="00472BD4" w:rsidRDefault="00540D6F" w:rsidP="00540D6F">
      <w:pPr>
        <w:tabs>
          <w:tab w:val="left" w:pos="-2127"/>
          <w:tab w:val="left" w:pos="567"/>
          <w:tab w:val="left" w:pos="1134"/>
          <w:tab w:val="left" w:pos="7371"/>
        </w:tabs>
        <w:jc w:val="both"/>
      </w:pPr>
      <w:r w:rsidRPr="00472BD4">
        <w:t xml:space="preserve">Форма № 1 – опись документов и форм, представляемых для участия  в </w:t>
      </w:r>
      <w:r>
        <w:t>запросе предложений</w:t>
      </w:r>
      <w:r w:rsidRPr="00472BD4">
        <w:t>;</w:t>
      </w:r>
    </w:p>
    <w:p w:rsidR="00540D6F" w:rsidRPr="00472BD4" w:rsidRDefault="00540D6F" w:rsidP="00540D6F">
      <w:pPr>
        <w:tabs>
          <w:tab w:val="left" w:pos="-2127"/>
          <w:tab w:val="left" w:pos="567"/>
          <w:tab w:val="left" w:pos="1134"/>
          <w:tab w:val="left" w:pos="7371"/>
        </w:tabs>
        <w:jc w:val="both"/>
      </w:pPr>
      <w:r w:rsidRPr="00472BD4">
        <w:t>Форма № 2 –заявка</w:t>
      </w:r>
      <w:r>
        <w:t xml:space="preserve"> (форма предложения)</w:t>
      </w:r>
      <w:r w:rsidRPr="00472BD4">
        <w:t xml:space="preserve"> на участие в </w:t>
      </w:r>
      <w:r>
        <w:t>запросе предложений</w:t>
      </w:r>
      <w:r w:rsidRPr="00472BD4">
        <w:t>;</w:t>
      </w:r>
    </w:p>
    <w:p w:rsidR="00540D6F" w:rsidRPr="00472BD4" w:rsidRDefault="00540D6F" w:rsidP="00540D6F">
      <w:pPr>
        <w:tabs>
          <w:tab w:val="left" w:pos="-2127"/>
          <w:tab w:val="left" w:pos="567"/>
          <w:tab w:val="left" w:pos="1134"/>
          <w:tab w:val="left" w:pos="7371"/>
        </w:tabs>
        <w:jc w:val="both"/>
      </w:pPr>
      <w:r w:rsidRPr="00472BD4">
        <w:t xml:space="preserve">Форма № 3 – </w:t>
      </w:r>
      <w:r>
        <w:t>форма доверенности;</w:t>
      </w:r>
    </w:p>
    <w:p w:rsidR="00540D6F" w:rsidRPr="00472BD4" w:rsidRDefault="00540D6F" w:rsidP="00540D6F">
      <w:pPr>
        <w:tabs>
          <w:tab w:val="left" w:pos="-2127"/>
          <w:tab w:val="left" w:pos="567"/>
          <w:tab w:val="left" w:pos="1134"/>
          <w:tab w:val="left" w:pos="7371"/>
        </w:tabs>
        <w:jc w:val="both"/>
      </w:pPr>
      <w:r w:rsidRPr="00472BD4">
        <w:t>Приложение № 1 – «Техническое задание»;</w:t>
      </w:r>
    </w:p>
    <w:p w:rsidR="00540D6F" w:rsidRPr="00472BD4" w:rsidRDefault="00540D6F" w:rsidP="00540D6F">
      <w:pPr>
        <w:tabs>
          <w:tab w:val="left" w:pos="-2127"/>
          <w:tab w:val="left" w:pos="567"/>
          <w:tab w:val="left" w:pos="1134"/>
          <w:tab w:val="left" w:pos="7371"/>
        </w:tabs>
        <w:jc w:val="both"/>
      </w:pPr>
      <w:r w:rsidRPr="00472BD4">
        <w:t>Приложение № 2 – «Проект договора»;</w:t>
      </w:r>
    </w:p>
    <w:p w:rsidR="00540D6F" w:rsidRPr="00472BD4" w:rsidRDefault="00540D6F" w:rsidP="00540D6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540D6F" w:rsidRDefault="00540D6F" w:rsidP="00540D6F">
      <w:pPr>
        <w:jc w:val="both"/>
        <w:rPr>
          <w:b/>
        </w:rPr>
      </w:pPr>
    </w:p>
    <w:p w:rsidR="00540D6F" w:rsidRDefault="00540D6F" w:rsidP="00540D6F">
      <w:pPr>
        <w:pStyle w:val="ac"/>
        <w:pageBreakBefore/>
        <w:spacing w:after="0"/>
        <w:jc w:val="right"/>
        <w:rPr>
          <w:color w:val="000000"/>
        </w:rPr>
      </w:pPr>
      <w:r>
        <w:rPr>
          <w:color w:val="000000"/>
        </w:rPr>
        <w:lastRenderedPageBreak/>
        <w:t>Форма№ 1</w:t>
      </w:r>
    </w:p>
    <w:p w:rsidR="00540D6F" w:rsidRDefault="00540D6F" w:rsidP="00540D6F">
      <w:pPr>
        <w:jc w:val="right"/>
        <w:rPr>
          <w:color w:val="000000"/>
        </w:rPr>
      </w:pPr>
      <w:r>
        <w:rPr>
          <w:color w:val="000000"/>
        </w:rPr>
        <w:t>к документации по запросу предложений</w:t>
      </w:r>
    </w:p>
    <w:p w:rsidR="00540D6F" w:rsidRDefault="00540D6F" w:rsidP="00540D6F">
      <w:pPr>
        <w:pStyle w:val="ConsNormal0"/>
        <w:widowControl/>
        <w:jc w:val="right"/>
        <w:rPr>
          <w:rFonts w:ascii="Times New Roman" w:hAnsi="Times New Roman" w:cs="Times New Roman"/>
        </w:rPr>
      </w:pPr>
    </w:p>
    <w:p w:rsidR="00540D6F" w:rsidRDefault="00540D6F" w:rsidP="00540D6F">
      <w:pPr>
        <w:widowControl w:val="0"/>
        <w:jc w:val="center"/>
        <w:rPr>
          <w:b/>
        </w:rPr>
      </w:pPr>
      <w:r>
        <w:rPr>
          <w:b/>
        </w:rPr>
        <w:t>ОПИСЬ ДОКУМЕНТОВ,</w:t>
      </w:r>
    </w:p>
    <w:p w:rsidR="00540D6F" w:rsidRDefault="00540D6F" w:rsidP="00540D6F">
      <w:pPr>
        <w:widowControl w:val="0"/>
        <w:suppressLineNumbers/>
        <w:suppressAutoHyphens/>
        <w:jc w:val="center"/>
        <w:rPr>
          <w:b/>
        </w:rPr>
      </w:pPr>
      <w:r>
        <w:rPr>
          <w:b/>
        </w:rPr>
        <w:t>предоставляемых для участия в запросе предложений</w:t>
      </w:r>
    </w:p>
    <w:p w:rsidR="00540D6F" w:rsidRDefault="00540D6F" w:rsidP="00540D6F">
      <w:pPr>
        <w:widowControl w:val="0"/>
        <w:suppressLineNumbers/>
        <w:suppressAutoHyphens/>
        <w:jc w:val="center"/>
        <w:rPr>
          <w:i/>
          <w:u w:val="single"/>
        </w:rPr>
      </w:pPr>
    </w:p>
    <w:p w:rsidR="00540D6F" w:rsidRDefault="00540D6F" w:rsidP="00540D6F">
      <w:pPr>
        <w:jc w:val="both"/>
      </w:pPr>
      <w:r>
        <w:rPr>
          <w:b/>
        </w:rPr>
        <w:t>Наименование запроса предложений:</w:t>
      </w:r>
      <w:r>
        <w:t xml:space="preserve"> </w:t>
      </w:r>
      <w:r>
        <w:rPr>
          <w:bCs/>
          <w:iCs/>
        </w:rPr>
        <w:t>н</w:t>
      </w:r>
      <w:r w:rsidRPr="009F7D45">
        <w:rPr>
          <w:bCs/>
          <w:iCs/>
        </w:rPr>
        <w:t>а</w:t>
      </w:r>
      <w:r>
        <w:rPr>
          <w:bCs/>
          <w:iCs/>
        </w:rPr>
        <w:t xml:space="preserve"> право оказания</w:t>
      </w:r>
      <w:r w:rsidRPr="009F7D45">
        <w:rPr>
          <w:bCs/>
          <w:iCs/>
        </w:rPr>
        <w:t xml:space="preserve"> услуги </w:t>
      </w:r>
      <w:r>
        <w:rPr>
          <w:bCs/>
          <w:iCs/>
        </w:rPr>
        <w:t xml:space="preserve">по организации горячего питания </w:t>
      </w:r>
      <w:r>
        <w:t>учащихся в школьных столовых</w:t>
      </w:r>
      <w:r w:rsidRPr="009668F7">
        <w:t xml:space="preserve">   муниципального автономного общеобразовательного учреждения «Средняя общеобразовательная школа №3</w:t>
      </w:r>
      <w:r>
        <w:t>0 имени 10-го гвардейского Уральского добровольческого танкового корпуса</w:t>
      </w:r>
      <w:r w:rsidRPr="009668F7">
        <w:t>».</w:t>
      </w:r>
    </w:p>
    <w:p w:rsidR="00540D6F" w:rsidRDefault="00540D6F" w:rsidP="00540D6F">
      <w:pPr>
        <w:ind w:firstLine="660"/>
        <w:jc w:val="both"/>
      </w:pPr>
      <w:r>
        <w:t xml:space="preserve">Настоящим </w:t>
      </w:r>
      <w:r>
        <w:rPr>
          <w:i/>
          <w:u w:val="single"/>
        </w:rPr>
        <w:t>(указывается наименование участника)</w:t>
      </w:r>
      <w:r>
        <w:t xml:space="preserve"> подтверждает, что для участия в запросе предложений нами направляются ниже перечисленные документы:</w:t>
      </w:r>
    </w:p>
    <w:p w:rsidR="00540D6F" w:rsidRDefault="00540D6F" w:rsidP="00540D6F">
      <w:pPr>
        <w:widowControl w:val="0"/>
        <w:ind w:firstLine="1300"/>
        <w:rPr>
          <w:i/>
        </w:rPr>
      </w:pPr>
    </w:p>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800"/>
        <w:gridCol w:w="7480"/>
        <w:gridCol w:w="1620"/>
      </w:tblGrid>
      <w:tr w:rsidR="00540D6F" w:rsidTr="00F869A9">
        <w:tc>
          <w:tcPr>
            <w:tcW w:w="800" w:type="dxa"/>
            <w:tcBorders>
              <w:top w:val="single" w:sz="4" w:space="0" w:color="auto"/>
              <w:left w:val="single" w:sz="4" w:space="0" w:color="auto"/>
              <w:bottom w:val="single" w:sz="4" w:space="0" w:color="auto"/>
              <w:right w:val="single" w:sz="4" w:space="0" w:color="auto"/>
            </w:tcBorders>
            <w:vAlign w:val="center"/>
            <w:hideMark/>
          </w:tcPr>
          <w:p w:rsidR="00540D6F" w:rsidRDefault="00540D6F" w:rsidP="00F869A9">
            <w:pPr>
              <w:widowControl w:val="0"/>
              <w:jc w:val="center"/>
              <w:rPr>
                <w:b/>
              </w:rPr>
            </w:pPr>
            <w:r>
              <w:rPr>
                <w:b/>
                <w:sz w:val="22"/>
                <w:szCs w:val="22"/>
              </w:rPr>
              <w:t>№ п\</w:t>
            </w:r>
            <w:proofErr w:type="gramStart"/>
            <w:r>
              <w:rPr>
                <w:b/>
                <w:sz w:val="22"/>
                <w:szCs w:val="22"/>
              </w:rPr>
              <w:t>п</w:t>
            </w:r>
            <w:proofErr w:type="gramEnd"/>
          </w:p>
        </w:tc>
        <w:tc>
          <w:tcPr>
            <w:tcW w:w="7480" w:type="dxa"/>
            <w:tcBorders>
              <w:top w:val="single" w:sz="4" w:space="0" w:color="auto"/>
              <w:left w:val="single" w:sz="4" w:space="0" w:color="auto"/>
              <w:bottom w:val="single" w:sz="4" w:space="0" w:color="auto"/>
              <w:right w:val="single" w:sz="4" w:space="0" w:color="auto"/>
            </w:tcBorders>
            <w:vAlign w:val="center"/>
            <w:hideMark/>
          </w:tcPr>
          <w:p w:rsidR="00540D6F" w:rsidRDefault="00540D6F" w:rsidP="00F869A9">
            <w:pPr>
              <w:widowControl w:val="0"/>
              <w:jc w:val="center"/>
              <w:rPr>
                <w:b/>
              </w:rPr>
            </w:pPr>
            <w:r>
              <w:rPr>
                <w:b/>
                <w:sz w:val="22"/>
                <w:szCs w:val="22"/>
              </w:rPr>
              <w:t>Наименование</w:t>
            </w:r>
          </w:p>
        </w:tc>
        <w:tc>
          <w:tcPr>
            <w:tcW w:w="1620" w:type="dxa"/>
            <w:tcBorders>
              <w:top w:val="single" w:sz="4" w:space="0" w:color="auto"/>
              <w:left w:val="single" w:sz="4" w:space="0" w:color="auto"/>
              <w:bottom w:val="single" w:sz="4" w:space="0" w:color="auto"/>
              <w:right w:val="single" w:sz="4" w:space="0" w:color="auto"/>
            </w:tcBorders>
            <w:vAlign w:val="center"/>
            <w:hideMark/>
          </w:tcPr>
          <w:p w:rsidR="00540D6F" w:rsidRDefault="00540D6F" w:rsidP="00F869A9">
            <w:pPr>
              <w:widowControl w:val="0"/>
              <w:jc w:val="center"/>
              <w:rPr>
                <w:b/>
              </w:rPr>
            </w:pPr>
            <w:r>
              <w:rPr>
                <w:b/>
                <w:sz w:val="22"/>
                <w:szCs w:val="22"/>
              </w:rPr>
              <w:t>Кол-во</w:t>
            </w:r>
          </w:p>
          <w:p w:rsidR="00540D6F" w:rsidRDefault="00540D6F" w:rsidP="00F869A9">
            <w:pPr>
              <w:widowControl w:val="0"/>
              <w:jc w:val="center"/>
              <w:rPr>
                <w:b/>
              </w:rPr>
            </w:pPr>
            <w:r>
              <w:rPr>
                <w:b/>
                <w:sz w:val="22"/>
                <w:szCs w:val="22"/>
              </w:rPr>
              <w:t>листов</w:t>
            </w:r>
          </w:p>
        </w:tc>
      </w:tr>
      <w:tr w:rsidR="00540D6F" w:rsidTr="00F869A9">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r w:rsidR="00540D6F" w:rsidTr="00F869A9">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r w:rsidR="00540D6F" w:rsidTr="00F869A9">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r w:rsidR="00540D6F" w:rsidTr="00F869A9">
        <w:trPr>
          <w:trHeight w:val="264"/>
        </w:trPr>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r w:rsidR="00540D6F" w:rsidTr="00F869A9">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r w:rsidR="00540D6F" w:rsidTr="00F869A9">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r w:rsidR="00540D6F" w:rsidTr="00F869A9">
        <w:trPr>
          <w:trHeight w:val="231"/>
        </w:trPr>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r w:rsidR="00540D6F" w:rsidTr="00F869A9">
        <w:tc>
          <w:tcPr>
            <w:tcW w:w="80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c>
          <w:tcPr>
            <w:tcW w:w="748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rPr>
                <w:i/>
              </w:rPr>
            </w:pPr>
          </w:p>
        </w:tc>
        <w:tc>
          <w:tcPr>
            <w:tcW w:w="1620" w:type="dxa"/>
            <w:tcBorders>
              <w:top w:val="single" w:sz="4" w:space="0" w:color="auto"/>
              <w:left w:val="single" w:sz="4" w:space="0" w:color="auto"/>
              <w:bottom w:val="single" w:sz="4" w:space="0" w:color="auto"/>
              <w:right w:val="single" w:sz="4" w:space="0" w:color="auto"/>
            </w:tcBorders>
          </w:tcPr>
          <w:p w:rsidR="00540D6F" w:rsidRDefault="00540D6F" w:rsidP="00F869A9">
            <w:pPr>
              <w:widowControl w:val="0"/>
            </w:pPr>
          </w:p>
        </w:tc>
      </w:tr>
    </w:tbl>
    <w:p w:rsidR="00540D6F" w:rsidRDefault="00540D6F" w:rsidP="00540D6F">
      <w:pPr>
        <w:pStyle w:val="10"/>
        <w:keepNext w:val="0"/>
        <w:widowControl w:val="0"/>
        <w:spacing w:before="0" w:after="0"/>
        <w:rPr>
          <w:b w:val="0"/>
          <w:bCs w:val="0"/>
          <w:sz w:val="24"/>
          <w:szCs w:val="24"/>
        </w:rPr>
      </w:pPr>
    </w:p>
    <w:p w:rsidR="00540D6F" w:rsidRDefault="00540D6F" w:rsidP="00540D6F">
      <w:pPr>
        <w:widowControl w:val="0"/>
      </w:pPr>
    </w:p>
    <w:p w:rsidR="00540D6F" w:rsidRDefault="00540D6F" w:rsidP="00540D6F">
      <w:pPr>
        <w:widowControl w:val="0"/>
      </w:pPr>
    </w:p>
    <w:p w:rsidR="00540D6F" w:rsidRDefault="00540D6F" w:rsidP="00540D6F">
      <w:pPr>
        <w:widowControl w:val="0"/>
      </w:pPr>
      <w:r>
        <w:t>Руководитель организации</w:t>
      </w:r>
      <w:r>
        <w:tab/>
      </w:r>
      <w:r>
        <w:tab/>
      </w:r>
      <w:r>
        <w:tab/>
      </w:r>
    </w:p>
    <w:p w:rsidR="00540D6F" w:rsidRDefault="00540D6F" w:rsidP="00540D6F">
      <w:pPr>
        <w:widowControl w:val="0"/>
      </w:pPr>
      <w:r>
        <w:t xml:space="preserve">                                                                 ___________________        _____________________</w:t>
      </w:r>
    </w:p>
    <w:p w:rsidR="00540D6F" w:rsidRDefault="00540D6F" w:rsidP="00540D6F">
      <w:pPr>
        <w:widowControl w:val="0"/>
        <w:rPr>
          <w:i/>
          <w:vertAlign w:val="superscript"/>
        </w:rPr>
      </w:pPr>
      <w:r>
        <w:rPr>
          <w:i/>
          <w:vertAlign w:val="superscript"/>
        </w:rPr>
        <w:t xml:space="preserve">                                                                                                                              (подпись)                                                             (Ф.И.О.)      </w:t>
      </w:r>
    </w:p>
    <w:p w:rsidR="00540D6F" w:rsidRDefault="00540D6F" w:rsidP="00540D6F">
      <w:pPr>
        <w:widowControl w:val="0"/>
        <w:rPr>
          <w:i/>
        </w:rPr>
      </w:pPr>
      <w:r>
        <w:rPr>
          <w:i/>
        </w:rPr>
        <w:t>М.П.</w:t>
      </w:r>
    </w:p>
    <w:p w:rsidR="00540D6F" w:rsidRDefault="00540D6F" w:rsidP="00540D6F">
      <w:pPr>
        <w:widowControl w:val="0"/>
        <w:rPr>
          <w:vertAlign w:val="superscript"/>
        </w:rPr>
      </w:pPr>
    </w:p>
    <w:p w:rsidR="00540D6F" w:rsidRDefault="00540D6F" w:rsidP="00540D6F">
      <w:pPr>
        <w:jc w:val="right"/>
        <w:rPr>
          <w:color w:val="000000"/>
        </w:rPr>
      </w:pPr>
    </w:p>
    <w:p w:rsidR="00540D6F" w:rsidRDefault="00540D6F" w:rsidP="00540D6F">
      <w:pPr>
        <w:jc w:val="right"/>
        <w:rPr>
          <w:color w:val="000000"/>
        </w:rPr>
      </w:pPr>
    </w:p>
    <w:p w:rsidR="00540D6F" w:rsidRDefault="00540D6F" w:rsidP="00540D6F">
      <w:pPr>
        <w:jc w:val="right"/>
        <w:rPr>
          <w:color w:val="000000"/>
        </w:rPr>
      </w:pPr>
    </w:p>
    <w:p w:rsidR="00540D6F" w:rsidRDefault="00540D6F" w:rsidP="00540D6F">
      <w:pPr>
        <w:pageBreakBefore/>
        <w:jc w:val="right"/>
        <w:rPr>
          <w:color w:val="000000"/>
        </w:rPr>
      </w:pPr>
      <w:r>
        <w:rPr>
          <w:color w:val="000000"/>
        </w:rPr>
        <w:lastRenderedPageBreak/>
        <w:t>Приложение № 2</w:t>
      </w:r>
    </w:p>
    <w:p w:rsidR="00540D6F" w:rsidRDefault="00540D6F" w:rsidP="00540D6F">
      <w:pPr>
        <w:jc w:val="right"/>
        <w:rPr>
          <w:color w:val="000000"/>
        </w:rPr>
      </w:pPr>
      <w:r>
        <w:rPr>
          <w:color w:val="000000"/>
        </w:rPr>
        <w:t>к документации по запросу предложений</w:t>
      </w:r>
    </w:p>
    <w:p w:rsidR="00540D6F" w:rsidRDefault="00540D6F" w:rsidP="00540D6F">
      <w:pPr>
        <w:pStyle w:val="ConsNormal0"/>
        <w:widowControl/>
        <w:jc w:val="right"/>
      </w:pPr>
    </w:p>
    <w:p w:rsidR="00540D6F" w:rsidRDefault="00540D6F" w:rsidP="00540D6F">
      <w:pPr>
        <w:pStyle w:val="10"/>
        <w:keepNext w:val="0"/>
        <w:widowControl w:val="0"/>
        <w:spacing w:before="0" w:after="0"/>
        <w:rPr>
          <w:rFonts w:ascii="Times New Roman" w:hAnsi="Times New Roman" w:cs="Times New Roman"/>
          <w:i/>
          <w:sz w:val="24"/>
          <w:szCs w:val="24"/>
        </w:rPr>
      </w:pPr>
      <w:r>
        <w:rPr>
          <w:rFonts w:ascii="Times New Roman" w:hAnsi="Times New Roman" w:cs="Times New Roman"/>
          <w:i/>
          <w:sz w:val="24"/>
          <w:szCs w:val="24"/>
        </w:rPr>
        <w:t>ФОРМА ПРЕДЛОЖЕНИЯ</w:t>
      </w:r>
    </w:p>
    <w:p w:rsidR="00540D6F" w:rsidRDefault="00540D6F" w:rsidP="00540D6F">
      <w:pPr>
        <w:widowControl w:val="0"/>
        <w:rPr>
          <w:i/>
        </w:rPr>
      </w:pPr>
      <w:r>
        <w:rPr>
          <w:i/>
        </w:rPr>
        <w:t>На бланке организации</w:t>
      </w:r>
    </w:p>
    <w:p w:rsidR="00540D6F" w:rsidRDefault="00540D6F" w:rsidP="00540D6F">
      <w:pPr>
        <w:widowControl w:val="0"/>
        <w:rPr>
          <w:i/>
        </w:rPr>
      </w:pPr>
      <w:r>
        <w:t>Дата, исх. номер</w:t>
      </w:r>
    </w:p>
    <w:p w:rsidR="00540D6F" w:rsidRDefault="00540D6F" w:rsidP="00540D6F">
      <w:pPr>
        <w:pStyle w:val="33"/>
        <w:widowControl w:val="0"/>
        <w:spacing w:after="0"/>
        <w:jc w:val="center"/>
        <w:rPr>
          <w:b/>
          <w:sz w:val="24"/>
          <w:szCs w:val="24"/>
        </w:rPr>
      </w:pPr>
    </w:p>
    <w:p w:rsidR="00540D6F" w:rsidRDefault="00540D6F" w:rsidP="00540D6F">
      <w:pPr>
        <w:pStyle w:val="33"/>
        <w:widowControl w:val="0"/>
        <w:spacing w:after="0"/>
        <w:jc w:val="center"/>
        <w:rPr>
          <w:sz w:val="24"/>
          <w:szCs w:val="24"/>
        </w:rPr>
      </w:pPr>
      <w:r>
        <w:rPr>
          <w:b/>
          <w:sz w:val="24"/>
          <w:szCs w:val="24"/>
        </w:rPr>
        <w:t>ПРЕДЛОЖЕНИЕ</w:t>
      </w:r>
    </w:p>
    <w:p w:rsidR="00540D6F" w:rsidRDefault="00540D6F" w:rsidP="00540D6F">
      <w:pPr>
        <w:rPr>
          <w:b/>
        </w:rPr>
      </w:pPr>
    </w:p>
    <w:p w:rsidR="00540D6F" w:rsidRDefault="00540D6F" w:rsidP="00540D6F">
      <w:pPr>
        <w:jc w:val="both"/>
      </w:pPr>
      <w:r>
        <w:rPr>
          <w:b/>
        </w:rPr>
        <w:t>Наименование запроса предложений</w:t>
      </w:r>
      <w:r>
        <w:t>:</w:t>
      </w:r>
      <w:r>
        <w:rPr>
          <w:b/>
        </w:rPr>
        <w:t xml:space="preserve"> </w:t>
      </w:r>
      <w:r>
        <w:rPr>
          <w:bCs/>
          <w:iCs/>
        </w:rPr>
        <w:t>н</w:t>
      </w:r>
      <w:r w:rsidRPr="009F7D45">
        <w:rPr>
          <w:bCs/>
          <w:iCs/>
        </w:rPr>
        <w:t>а</w:t>
      </w:r>
      <w:r>
        <w:rPr>
          <w:bCs/>
          <w:iCs/>
        </w:rPr>
        <w:t xml:space="preserve"> право оказания</w:t>
      </w:r>
      <w:r w:rsidRPr="009F7D45">
        <w:rPr>
          <w:bCs/>
          <w:iCs/>
        </w:rPr>
        <w:t xml:space="preserve"> услуги </w:t>
      </w:r>
      <w:r>
        <w:rPr>
          <w:bCs/>
          <w:iCs/>
        </w:rPr>
        <w:t xml:space="preserve">по организации горячего питания </w:t>
      </w:r>
      <w:r w:rsidR="00133001">
        <w:rPr>
          <w:bCs/>
          <w:iCs/>
        </w:rPr>
        <w:t xml:space="preserve">для </w:t>
      </w:r>
      <w:r>
        <w:t>учащих</w:t>
      </w:r>
      <w:r w:rsidR="00133001">
        <w:t>ся</w:t>
      </w:r>
      <w:r w:rsidRPr="009668F7">
        <w:t xml:space="preserve">  муниципального автономного общеобразовательного учреждения «Средняя общеобразовательная школа №3</w:t>
      </w:r>
      <w:r>
        <w:t>0 имени 10-го гвардейского Уральского добровольческого танкового корпуса</w:t>
      </w:r>
      <w:r w:rsidRPr="009668F7">
        <w:t>».</w:t>
      </w:r>
    </w:p>
    <w:p w:rsidR="00540D6F" w:rsidRDefault="00540D6F" w:rsidP="00540D6F">
      <w:pPr>
        <w:shd w:val="clear" w:color="auto" w:fill="FFFFFF"/>
        <w:spacing w:line="317" w:lineRule="exact"/>
        <w:ind w:left="7"/>
        <w:jc w:val="both"/>
      </w:pPr>
      <w:r>
        <w:t xml:space="preserve"> </w:t>
      </w:r>
      <w:r w:rsidRPr="009668F7">
        <w:t xml:space="preserve"> </w:t>
      </w:r>
      <w:r>
        <w:t xml:space="preserve">1. Изучив документацию по вышеуказанному запросу предложений _________________ </w:t>
      </w:r>
      <w:r>
        <w:rPr>
          <w:i/>
        </w:rPr>
        <w:t>(указывается наименование участника)</w:t>
      </w:r>
      <w:r>
        <w:t xml:space="preserve"> в лице __________________________ </w:t>
      </w:r>
      <w:r>
        <w:rPr>
          <w:i/>
        </w:rPr>
        <w:t>(наименование должности руководителя, его Ф.И.О.)</w:t>
      </w:r>
      <w:r>
        <w:t xml:space="preserve">, действующего на основании </w:t>
      </w:r>
      <w:r>
        <w:rPr>
          <w:i/>
        </w:rPr>
        <w:t xml:space="preserve">______________________, </w:t>
      </w:r>
      <w:r>
        <w:t>сообщает о согласии участвовать в запросе предложений на условиях, установленных в документации, и направляет настоящее Предложение.</w:t>
      </w:r>
    </w:p>
    <w:p w:rsidR="00540D6F" w:rsidRDefault="00540D6F" w:rsidP="00540D6F">
      <w:pPr>
        <w:widowControl w:val="0"/>
        <w:suppressLineNumbers/>
        <w:suppressAutoHyphens/>
        <w:jc w:val="both"/>
      </w:pPr>
      <w:r>
        <w:t>2. Мы согласны осуществить выполнение работ, являющихся предметом запроса предложений, в соответствии с требованиями документации, на условиях, которые мы представили в настоящем Предложении, на сумму_________________________________.</w:t>
      </w:r>
    </w:p>
    <w:p w:rsidR="00540D6F" w:rsidRDefault="00540D6F" w:rsidP="00540D6F">
      <w:pPr>
        <w:pStyle w:val="af2"/>
        <w:jc w:val="both"/>
      </w:pPr>
      <w:r w:rsidRPr="004C7205">
        <w:rPr>
          <w:rFonts w:ascii="Times New Roman" w:hAnsi="Times New Roman"/>
          <w:sz w:val="24"/>
          <w:szCs w:val="24"/>
        </w:rPr>
        <w:t>3. Наименование, характеристики, и количество выполняемых работ</w:t>
      </w:r>
      <w:r>
        <w:rPr>
          <w:rFonts w:ascii="Times New Roman" w:hAnsi="Times New Roman"/>
          <w:sz w:val="24"/>
          <w:szCs w:val="24"/>
        </w:rPr>
        <w:t>, оказываемых услуг</w:t>
      </w:r>
      <w:r w:rsidRPr="004C7205">
        <w:rPr>
          <w:rFonts w:ascii="Times New Roman" w:hAnsi="Times New Roman"/>
          <w:color w:val="FF0000"/>
          <w:sz w:val="24"/>
          <w:szCs w:val="24"/>
        </w:rPr>
        <w:t xml:space="preserve"> </w:t>
      </w:r>
      <w:r w:rsidRPr="00F0119C">
        <w:rPr>
          <w:rFonts w:ascii="Times New Roman" w:hAnsi="Times New Roman"/>
          <w:sz w:val="24"/>
          <w:szCs w:val="24"/>
        </w:rPr>
        <w:t>(</w:t>
      </w:r>
      <w:r>
        <w:rPr>
          <w:rFonts w:ascii="Times New Roman" w:hAnsi="Times New Roman"/>
          <w:sz w:val="24"/>
          <w:szCs w:val="24"/>
        </w:rPr>
        <w:t>по Т</w:t>
      </w:r>
      <w:r w:rsidRPr="004C7205">
        <w:rPr>
          <w:rFonts w:ascii="Times New Roman" w:hAnsi="Times New Roman"/>
          <w:sz w:val="24"/>
          <w:szCs w:val="24"/>
        </w:rPr>
        <w:t>ехническому заданию</w:t>
      </w:r>
      <w:r w:rsidRPr="005976D4">
        <w:rPr>
          <w:rFonts w:ascii="Times New Roman" w:hAnsi="Times New Roman"/>
          <w:sz w:val="24"/>
          <w:szCs w:val="24"/>
        </w:rPr>
        <w:t>) в форме пояснительной записки:</w:t>
      </w:r>
      <w:r w:rsidRPr="004C7205">
        <w:t xml:space="preserve"> </w:t>
      </w:r>
    </w:p>
    <w:p w:rsidR="00540D6F" w:rsidRPr="001125EC" w:rsidRDefault="00540D6F" w:rsidP="00540D6F">
      <w:pPr>
        <w:pStyle w:val="af2"/>
        <w:jc w:val="both"/>
        <w:rPr>
          <w:rFonts w:ascii="Times New Roman" w:hAnsi="Times New Roman"/>
          <w:sz w:val="24"/>
          <w:szCs w:val="24"/>
        </w:rPr>
      </w:pPr>
      <w:r w:rsidRPr="001125EC">
        <w:rPr>
          <w:rFonts w:ascii="Times New Roman" w:hAnsi="Times New Roman"/>
          <w:sz w:val="24"/>
          <w:szCs w:val="24"/>
        </w:rPr>
        <w:t>- Условия оказания услуг;</w:t>
      </w:r>
    </w:p>
    <w:p w:rsidR="00540D6F" w:rsidRPr="001125EC" w:rsidRDefault="00540D6F" w:rsidP="00540D6F">
      <w:pPr>
        <w:pStyle w:val="af2"/>
        <w:jc w:val="both"/>
        <w:rPr>
          <w:rFonts w:ascii="Times New Roman" w:hAnsi="Times New Roman"/>
          <w:sz w:val="24"/>
          <w:szCs w:val="24"/>
        </w:rPr>
      </w:pPr>
      <w:r w:rsidRPr="001125EC">
        <w:rPr>
          <w:rFonts w:ascii="Times New Roman" w:hAnsi="Times New Roman"/>
          <w:sz w:val="24"/>
          <w:szCs w:val="24"/>
        </w:rPr>
        <w:t>- Технические характеристики услуг;</w:t>
      </w:r>
    </w:p>
    <w:p w:rsidR="00540D6F" w:rsidRPr="001125EC" w:rsidRDefault="00540D6F" w:rsidP="00540D6F">
      <w:pPr>
        <w:pStyle w:val="af2"/>
        <w:jc w:val="both"/>
        <w:rPr>
          <w:rFonts w:ascii="Times New Roman" w:hAnsi="Times New Roman"/>
          <w:sz w:val="24"/>
          <w:szCs w:val="24"/>
        </w:rPr>
      </w:pPr>
      <w:r w:rsidRPr="001125EC">
        <w:rPr>
          <w:rFonts w:ascii="Times New Roman" w:hAnsi="Times New Roman"/>
          <w:sz w:val="24"/>
          <w:szCs w:val="24"/>
        </w:rPr>
        <w:t>- Объём оказываемых услуг;</w:t>
      </w:r>
    </w:p>
    <w:p w:rsidR="00540D6F" w:rsidRPr="001125EC" w:rsidRDefault="00540D6F" w:rsidP="00540D6F">
      <w:pPr>
        <w:pStyle w:val="af2"/>
        <w:jc w:val="both"/>
        <w:rPr>
          <w:rFonts w:ascii="Times New Roman" w:hAnsi="Times New Roman"/>
          <w:sz w:val="24"/>
          <w:szCs w:val="24"/>
        </w:rPr>
      </w:pPr>
      <w:r w:rsidRPr="001125EC">
        <w:rPr>
          <w:rFonts w:ascii="Times New Roman" w:hAnsi="Times New Roman"/>
          <w:sz w:val="24"/>
          <w:szCs w:val="24"/>
        </w:rPr>
        <w:t>- Качество услуг;</w:t>
      </w:r>
    </w:p>
    <w:p w:rsidR="00540D6F" w:rsidRPr="001125EC" w:rsidRDefault="00540D6F" w:rsidP="00540D6F">
      <w:pPr>
        <w:pStyle w:val="af2"/>
        <w:jc w:val="both"/>
        <w:rPr>
          <w:rFonts w:ascii="Times New Roman" w:hAnsi="Times New Roman"/>
          <w:sz w:val="24"/>
          <w:szCs w:val="24"/>
        </w:rPr>
      </w:pPr>
      <w:r w:rsidRPr="001125EC">
        <w:rPr>
          <w:rFonts w:ascii="Times New Roman" w:hAnsi="Times New Roman"/>
          <w:sz w:val="24"/>
          <w:szCs w:val="24"/>
        </w:rPr>
        <w:t>- Безопасность услуг;</w:t>
      </w:r>
    </w:p>
    <w:p w:rsidR="00540D6F" w:rsidRPr="001125EC" w:rsidRDefault="00540D6F" w:rsidP="00540D6F">
      <w:pPr>
        <w:pStyle w:val="af2"/>
        <w:jc w:val="both"/>
        <w:rPr>
          <w:rFonts w:ascii="Times New Roman" w:hAnsi="Times New Roman"/>
          <w:sz w:val="24"/>
          <w:szCs w:val="24"/>
        </w:rPr>
      </w:pPr>
      <w:r w:rsidRPr="001125EC">
        <w:rPr>
          <w:rFonts w:ascii="Times New Roman" w:hAnsi="Times New Roman"/>
          <w:sz w:val="24"/>
          <w:szCs w:val="24"/>
        </w:rPr>
        <w:t>- Р</w:t>
      </w:r>
      <w:r w:rsidRPr="001125EC">
        <w:rPr>
          <w:rFonts w:ascii="Times New Roman" w:hAnsi="Times New Roman"/>
          <w:bCs/>
          <w:kern w:val="36"/>
          <w:sz w:val="24"/>
          <w:szCs w:val="24"/>
        </w:rPr>
        <w:t>езультаты услуг.</w:t>
      </w:r>
    </w:p>
    <w:p w:rsidR="00540D6F" w:rsidRDefault="00540D6F" w:rsidP="00540D6F">
      <w:pPr>
        <w:pStyle w:val="12pt4"/>
        <w:ind w:firstLine="0"/>
        <w:rPr>
          <w:szCs w:val="24"/>
        </w:rPr>
      </w:pPr>
      <w:r>
        <w:rPr>
          <w:szCs w:val="24"/>
        </w:rPr>
        <w:t>4. Срок выполнения работ, оказания услуг:</w:t>
      </w:r>
    </w:p>
    <w:p w:rsidR="00540D6F" w:rsidRDefault="00540D6F" w:rsidP="00540D6F">
      <w:pPr>
        <w:pStyle w:val="12pt4"/>
        <w:ind w:firstLine="0"/>
        <w:rPr>
          <w:szCs w:val="24"/>
        </w:rPr>
      </w:pPr>
      <w:r>
        <w:rPr>
          <w:szCs w:val="24"/>
        </w:rPr>
        <w:t>5. Настоящим гарантируем достоверность представленной нами в Предложении информации.</w:t>
      </w:r>
    </w:p>
    <w:p w:rsidR="00540D6F" w:rsidRDefault="00540D6F" w:rsidP="00540D6F">
      <w:pPr>
        <w:pStyle w:val="12pt4"/>
        <w:ind w:firstLine="0"/>
        <w:rPr>
          <w:i/>
          <w:szCs w:val="24"/>
        </w:rPr>
      </w:pPr>
      <w:r>
        <w:rPr>
          <w:szCs w:val="24"/>
        </w:rPr>
        <w:t>6.Срок действия заявки на участие в запросе предложений:</w:t>
      </w:r>
    </w:p>
    <w:p w:rsidR="00540D6F" w:rsidRDefault="00540D6F" w:rsidP="00540D6F">
      <w:pPr>
        <w:pStyle w:val="ac"/>
        <w:widowControl w:val="0"/>
        <w:spacing w:after="0"/>
        <w:jc w:val="both"/>
      </w:pPr>
      <w:r>
        <w:t>7. В случае если по итогам проведения запроса предложений с нами будет заключаться договор, мы берем на себя обязательства подписать его в соответствии с требованиями документации, на условиях, которые мы представили в настоящем Предложении.</w:t>
      </w:r>
    </w:p>
    <w:p w:rsidR="00540D6F" w:rsidRDefault="00540D6F" w:rsidP="00540D6F">
      <w:pPr>
        <w:pStyle w:val="ac"/>
        <w:widowControl w:val="0"/>
        <w:spacing w:after="0"/>
        <w:jc w:val="both"/>
        <w:rPr>
          <w:b/>
          <w:i/>
        </w:rPr>
      </w:pPr>
      <w:r>
        <w:t xml:space="preserve">8. Сообщаем, что для оперативного уведомления нас по вопросам организационного характера и взаимодействия с Заказчиком нами уполномочен ___________________________ </w:t>
      </w:r>
      <w:r>
        <w:rPr>
          <w:i/>
        </w:rPr>
        <w:t>(указывается наименование должности, Ф.И.О., контактный телефон).</w:t>
      </w:r>
    </w:p>
    <w:p w:rsidR="00540D6F" w:rsidRDefault="00540D6F" w:rsidP="00540D6F">
      <w:pPr>
        <w:widowControl w:val="0"/>
        <w:ind w:right="-284"/>
      </w:pPr>
      <w:r>
        <w:t>Все сведения о проведении запроса предложений просим сообщать уполномоченному лицу.</w:t>
      </w:r>
    </w:p>
    <w:p w:rsidR="00540D6F" w:rsidRDefault="00540D6F" w:rsidP="00540D6F">
      <w:pPr>
        <w:pStyle w:val="ae"/>
        <w:widowControl w:val="0"/>
        <w:spacing w:after="0"/>
        <w:ind w:left="0"/>
        <w:jc w:val="both"/>
      </w:pPr>
      <w:r>
        <w:t>9. Корреспонденцию в наш адрес просим направлять по адресу: ______________________ ________________________________, факс ___________________.</w:t>
      </w:r>
    </w:p>
    <w:p w:rsidR="00540D6F" w:rsidRDefault="00540D6F" w:rsidP="00540D6F">
      <w:pPr>
        <w:pStyle w:val="ae"/>
        <w:widowControl w:val="0"/>
        <w:spacing w:after="0"/>
        <w:ind w:left="0"/>
      </w:pPr>
      <w:r>
        <w:t>10.  Наши реквизиты (для юридического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5"/>
        <w:gridCol w:w="3626"/>
      </w:tblGrid>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pStyle w:val="ae"/>
              <w:widowControl w:val="0"/>
              <w:spacing w:after="0"/>
              <w:ind w:left="0"/>
            </w:pPr>
            <w:r>
              <w:t xml:space="preserve">Полное наименование </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pStyle w:val="ae"/>
              <w:widowControl w:val="0"/>
              <w:spacing w:after="0"/>
              <w:ind w:left="0"/>
            </w:pPr>
            <w:r>
              <w:t>Сокращенное наименование</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widowControl w:val="0"/>
            </w:pPr>
            <w:r>
              <w:t>Юридический адрес</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widowControl w:val="0"/>
            </w:pPr>
            <w:r>
              <w:t>Фактический адрес место нахождения</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widowControl w:val="0"/>
            </w:pPr>
            <w:r>
              <w:t xml:space="preserve">Дата, место и орган регистрации </w:t>
            </w:r>
            <w:r>
              <w:rPr>
                <w:i/>
              </w:rPr>
              <w:t>(на основании свидетельства о государственной регистрации)</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pStyle w:val="ae"/>
              <w:widowControl w:val="0"/>
              <w:spacing w:after="0"/>
              <w:ind w:left="0"/>
            </w:pPr>
            <w:r>
              <w:t>ИНН / КПП</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pStyle w:val="ae"/>
              <w:widowControl w:val="0"/>
              <w:spacing w:after="0"/>
              <w:ind w:left="0"/>
            </w:pPr>
            <w:r>
              <w:t>ОГРН</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r w:rsidR="00540D6F" w:rsidTr="00F869A9">
        <w:tc>
          <w:tcPr>
            <w:tcW w:w="5945" w:type="dxa"/>
            <w:tcBorders>
              <w:top w:val="single" w:sz="4" w:space="0" w:color="auto"/>
              <w:left w:val="single" w:sz="4" w:space="0" w:color="auto"/>
              <w:bottom w:val="single" w:sz="4" w:space="0" w:color="auto"/>
              <w:right w:val="single" w:sz="4" w:space="0" w:color="auto"/>
            </w:tcBorders>
            <w:hideMark/>
          </w:tcPr>
          <w:p w:rsidR="00540D6F" w:rsidRDefault="00540D6F" w:rsidP="00F869A9">
            <w:pPr>
              <w:pStyle w:val="ae"/>
              <w:widowControl w:val="0"/>
              <w:spacing w:after="0"/>
              <w:ind w:left="0"/>
            </w:pPr>
            <w:r>
              <w:t>ОКПО</w:t>
            </w:r>
          </w:p>
        </w:tc>
        <w:tc>
          <w:tcPr>
            <w:tcW w:w="3626" w:type="dxa"/>
            <w:tcBorders>
              <w:top w:val="single" w:sz="4" w:space="0" w:color="auto"/>
              <w:left w:val="single" w:sz="4" w:space="0" w:color="auto"/>
              <w:bottom w:val="single" w:sz="4" w:space="0" w:color="auto"/>
              <w:right w:val="single" w:sz="4" w:space="0" w:color="auto"/>
            </w:tcBorders>
          </w:tcPr>
          <w:p w:rsidR="00540D6F" w:rsidRDefault="00540D6F" w:rsidP="00F869A9">
            <w:pPr>
              <w:pStyle w:val="ae"/>
              <w:widowControl w:val="0"/>
              <w:spacing w:after="0"/>
              <w:ind w:left="0"/>
            </w:pPr>
          </w:p>
        </w:tc>
      </w:tr>
    </w:tbl>
    <w:p w:rsidR="00540D6F" w:rsidRDefault="00540D6F" w:rsidP="00540D6F">
      <w:pPr>
        <w:pStyle w:val="ae"/>
        <w:widowControl w:val="0"/>
        <w:spacing w:after="0"/>
        <w:ind w:left="0" w:firstLine="720"/>
      </w:pPr>
    </w:p>
    <w:p w:rsidR="00540D6F" w:rsidRDefault="00540D6F" w:rsidP="00540D6F">
      <w:pPr>
        <w:pStyle w:val="ae"/>
        <w:widowControl w:val="0"/>
        <w:spacing w:after="0"/>
        <w:ind w:left="0"/>
      </w:pPr>
      <w:r>
        <w:t>10.Наши реквизиты (для физического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4544"/>
        <w:gridCol w:w="2921"/>
      </w:tblGrid>
      <w:tr w:rsidR="00540D6F" w:rsidRPr="00ED3E51" w:rsidTr="00F869A9">
        <w:trPr>
          <w:cantSplit/>
        </w:trPr>
        <w:tc>
          <w:tcPr>
            <w:tcW w:w="2106" w:type="dxa"/>
            <w:vMerge w:val="restart"/>
            <w:tcBorders>
              <w:top w:val="single" w:sz="4" w:space="0" w:color="auto"/>
              <w:left w:val="single" w:sz="4" w:space="0" w:color="auto"/>
              <w:right w:val="single" w:sz="4" w:space="0" w:color="auto"/>
            </w:tcBorders>
            <w:vAlign w:val="center"/>
          </w:tcPr>
          <w:p w:rsidR="00540D6F" w:rsidRPr="00ED3E51" w:rsidRDefault="00540D6F" w:rsidP="00F869A9">
            <w:pPr>
              <w:jc w:val="center"/>
            </w:pPr>
            <w:r w:rsidRPr="00ED3E51">
              <w:t>Физическое лицо;</w:t>
            </w:r>
          </w:p>
          <w:p w:rsidR="00540D6F" w:rsidRPr="00ED3E51" w:rsidRDefault="00540D6F" w:rsidP="00F869A9">
            <w:pPr>
              <w:jc w:val="center"/>
            </w:pPr>
            <w:r w:rsidRPr="00ED3E51">
              <w:t>Индивидуальный предприниматель</w:t>
            </w:r>
          </w:p>
          <w:p w:rsidR="00540D6F" w:rsidRPr="00ED3E51" w:rsidRDefault="00540D6F" w:rsidP="00F869A9">
            <w:pPr>
              <w:jc w:val="center"/>
            </w:pPr>
            <w:r w:rsidRPr="00ED3E51">
              <w:t>(предприниматель без образования юридического лица)</w:t>
            </w:r>
          </w:p>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r w:rsidRPr="00ED3E51">
              <w:t>Фамилия</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r w:rsidR="00540D6F" w:rsidRPr="00ED3E51" w:rsidTr="00F869A9">
        <w:trPr>
          <w:cantSplit/>
        </w:trPr>
        <w:tc>
          <w:tcPr>
            <w:tcW w:w="0" w:type="auto"/>
            <w:vMerge/>
            <w:tcBorders>
              <w:left w:val="single" w:sz="4" w:space="0" w:color="auto"/>
              <w:right w:val="single" w:sz="4" w:space="0" w:color="auto"/>
            </w:tcBorders>
            <w:vAlign w:val="center"/>
          </w:tcPr>
          <w:p w:rsidR="00540D6F" w:rsidRPr="00ED3E51" w:rsidRDefault="00540D6F" w:rsidP="00F869A9"/>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r w:rsidRPr="00ED3E51">
              <w:t>Имя</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r w:rsidR="00540D6F" w:rsidRPr="00ED3E51" w:rsidTr="00F869A9">
        <w:trPr>
          <w:cantSplit/>
        </w:trPr>
        <w:tc>
          <w:tcPr>
            <w:tcW w:w="0" w:type="auto"/>
            <w:vMerge/>
            <w:tcBorders>
              <w:left w:val="single" w:sz="4" w:space="0" w:color="auto"/>
              <w:right w:val="single" w:sz="4" w:space="0" w:color="auto"/>
            </w:tcBorders>
            <w:vAlign w:val="center"/>
          </w:tcPr>
          <w:p w:rsidR="00540D6F" w:rsidRPr="00ED3E51" w:rsidRDefault="00540D6F" w:rsidP="00F869A9"/>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r w:rsidRPr="00ED3E51">
              <w:t>Отчество</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r w:rsidR="00540D6F" w:rsidRPr="00ED3E51" w:rsidTr="00F869A9">
        <w:trPr>
          <w:cantSplit/>
        </w:trPr>
        <w:tc>
          <w:tcPr>
            <w:tcW w:w="0" w:type="auto"/>
            <w:vMerge/>
            <w:tcBorders>
              <w:left w:val="single" w:sz="4" w:space="0" w:color="auto"/>
              <w:right w:val="single" w:sz="4" w:space="0" w:color="auto"/>
            </w:tcBorders>
            <w:vAlign w:val="center"/>
          </w:tcPr>
          <w:p w:rsidR="00540D6F" w:rsidRPr="00ED3E51" w:rsidRDefault="00540D6F" w:rsidP="00F869A9"/>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r w:rsidRPr="00ED3E51">
              <w:t>Паспортные данные (номер, серия, место и дата выдачи, кем выдан)</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r w:rsidR="00540D6F" w:rsidRPr="00ED3E51" w:rsidTr="00F869A9">
        <w:trPr>
          <w:cantSplit/>
        </w:trPr>
        <w:tc>
          <w:tcPr>
            <w:tcW w:w="0" w:type="auto"/>
            <w:vMerge/>
            <w:tcBorders>
              <w:left w:val="single" w:sz="4" w:space="0" w:color="auto"/>
              <w:right w:val="single" w:sz="4" w:space="0" w:color="auto"/>
            </w:tcBorders>
            <w:vAlign w:val="center"/>
          </w:tcPr>
          <w:p w:rsidR="00540D6F" w:rsidRPr="00ED3E51" w:rsidRDefault="00540D6F" w:rsidP="00F869A9"/>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r w:rsidRPr="00ED3E51">
              <w:t>ИНН</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r w:rsidR="00540D6F" w:rsidRPr="00ED3E51" w:rsidTr="00F869A9">
        <w:trPr>
          <w:cantSplit/>
        </w:trPr>
        <w:tc>
          <w:tcPr>
            <w:tcW w:w="0" w:type="auto"/>
            <w:vMerge/>
            <w:tcBorders>
              <w:left w:val="single" w:sz="4" w:space="0" w:color="auto"/>
              <w:right w:val="single" w:sz="4" w:space="0" w:color="auto"/>
            </w:tcBorders>
            <w:vAlign w:val="center"/>
          </w:tcPr>
          <w:p w:rsidR="00540D6F" w:rsidRPr="00ED3E51" w:rsidRDefault="00540D6F" w:rsidP="00F869A9"/>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r w:rsidRPr="00ED3E51">
              <w:t>Сведения о месте жительства / регистрации</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r w:rsidR="00540D6F" w:rsidRPr="00ED3E51" w:rsidTr="00F869A9">
        <w:trPr>
          <w:cantSplit/>
        </w:trPr>
        <w:tc>
          <w:tcPr>
            <w:tcW w:w="0" w:type="auto"/>
            <w:vMerge/>
            <w:tcBorders>
              <w:left w:val="single" w:sz="4" w:space="0" w:color="auto"/>
              <w:right w:val="single" w:sz="4" w:space="0" w:color="auto"/>
            </w:tcBorders>
            <w:vAlign w:val="center"/>
          </w:tcPr>
          <w:p w:rsidR="00540D6F" w:rsidRPr="00ED3E51" w:rsidRDefault="00540D6F" w:rsidP="00F869A9"/>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r w:rsidRPr="00ED3E51">
              <w:t>Номер контактного телефона (с указанием кода города, района), адрес электронной почты</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r w:rsidR="00540D6F" w:rsidRPr="00ED3E51" w:rsidTr="00F869A9">
        <w:trPr>
          <w:cantSplit/>
        </w:trPr>
        <w:tc>
          <w:tcPr>
            <w:tcW w:w="0" w:type="auto"/>
            <w:vMerge/>
            <w:tcBorders>
              <w:left w:val="single" w:sz="4" w:space="0" w:color="auto"/>
              <w:right w:val="single" w:sz="4" w:space="0" w:color="auto"/>
            </w:tcBorders>
            <w:vAlign w:val="center"/>
          </w:tcPr>
          <w:p w:rsidR="00540D6F" w:rsidRPr="00ED3E51" w:rsidRDefault="00540D6F" w:rsidP="00F869A9"/>
        </w:tc>
        <w:tc>
          <w:tcPr>
            <w:tcW w:w="4544"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r w:rsidRPr="00ED3E51">
              <w:t>Факс</w:t>
            </w:r>
          </w:p>
        </w:tc>
        <w:tc>
          <w:tcPr>
            <w:tcW w:w="2921" w:type="dxa"/>
            <w:tcBorders>
              <w:top w:val="single" w:sz="4" w:space="0" w:color="auto"/>
              <w:left w:val="single" w:sz="4" w:space="0" w:color="auto"/>
              <w:bottom w:val="single" w:sz="4" w:space="0" w:color="auto"/>
              <w:right w:val="single" w:sz="4" w:space="0" w:color="auto"/>
            </w:tcBorders>
          </w:tcPr>
          <w:p w:rsidR="00540D6F" w:rsidRPr="00ED3E51" w:rsidRDefault="00540D6F" w:rsidP="00F869A9">
            <w:pPr>
              <w:jc w:val="both"/>
            </w:pPr>
          </w:p>
        </w:tc>
      </w:tr>
    </w:tbl>
    <w:p w:rsidR="00540D6F" w:rsidRDefault="00540D6F" w:rsidP="00540D6F">
      <w:pPr>
        <w:pStyle w:val="ae"/>
        <w:widowControl w:val="0"/>
        <w:spacing w:after="0"/>
        <w:ind w:left="0"/>
        <w:jc w:val="both"/>
      </w:pPr>
    </w:p>
    <w:p w:rsidR="00540D6F" w:rsidRDefault="00540D6F" w:rsidP="00540D6F">
      <w:pPr>
        <w:pStyle w:val="ae"/>
        <w:widowControl w:val="0"/>
        <w:spacing w:after="0"/>
        <w:ind w:left="0"/>
        <w:jc w:val="both"/>
      </w:pPr>
      <w:r>
        <w:t>11. К настоящему Предложению прилагаются документы согласно описи - на _____стр.</w:t>
      </w:r>
    </w:p>
    <w:p w:rsidR="00540D6F" w:rsidRDefault="00540D6F" w:rsidP="00540D6F">
      <w:pPr>
        <w:pStyle w:val="ae"/>
        <w:widowControl w:val="0"/>
        <w:spacing w:after="0"/>
        <w:ind w:firstLine="603"/>
      </w:pPr>
    </w:p>
    <w:p w:rsidR="00540D6F" w:rsidRDefault="00540D6F" w:rsidP="00540D6F">
      <w:pPr>
        <w:widowControl w:val="0"/>
      </w:pPr>
      <w:r>
        <w:t>Руководитель организации</w:t>
      </w:r>
      <w:r>
        <w:tab/>
      </w:r>
      <w:r>
        <w:tab/>
      </w:r>
      <w:r>
        <w:tab/>
        <w:t>___________________        __________________</w:t>
      </w:r>
    </w:p>
    <w:p w:rsidR="00540D6F" w:rsidRDefault="00540D6F" w:rsidP="00540D6F">
      <w:pPr>
        <w:widowControl w:val="0"/>
        <w:rPr>
          <w:i/>
          <w:vertAlign w:val="superscript"/>
        </w:rPr>
      </w:pPr>
      <w:r>
        <w:rPr>
          <w:i/>
          <w:vertAlign w:val="superscript"/>
        </w:rPr>
        <w:t xml:space="preserve">                                                                                                                             (подпись)                                                             (Ф.И.О.)      </w:t>
      </w:r>
    </w:p>
    <w:p w:rsidR="00540D6F" w:rsidRDefault="00540D6F" w:rsidP="00540D6F">
      <w:pPr>
        <w:widowControl w:val="0"/>
        <w:rPr>
          <w:vertAlign w:val="superscript"/>
        </w:rPr>
      </w:pPr>
      <w:r>
        <w:rPr>
          <w:i/>
        </w:rPr>
        <w:t>М.П.</w:t>
      </w:r>
    </w:p>
    <w:p w:rsidR="00540D6F" w:rsidRDefault="00540D6F" w:rsidP="00540D6F">
      <w:pPr>
        <w:pageBreakBefore/>
        <w:jc w:val="right"/>
        <w:rPr>
          <w:color w:val="000000"/>
        </w:rPr>
      </w:pPr>
      <w:r>
        <w:rPr>
          <w:color w:val="000000"/>
        </w:rPr>
        <w:lastRenderedPageBreak/>
        <w:t>Форма № 3</w:t>
      </w:r>
    </w:p>
    <w:p w:rsidR="00540D6F" w:rsidRDefault="00540D6F" w:rsidP="00540D6F">
      <w:pPr>
        <w:jc w:val="right"/>
        <w:rPr>
          <w:color w:val="000000"/>
        </w:rPr>
      </w:pPr>
      <w:r>
        <w:rPr>
          <w:color w:val="000000"/>
        </w:rPr>
        <w:t>к документации по запросу предложений</w:t>
      </w:r>
    </w:p>
    <w:p w:rsidR="00540D6F" w:rsidRDefault="00540D6F" w:rsidP="00540D6F">
      <w:pPr>
        <w:widowControl w:val="0"/>
        <w:jc w:val="center"/>
        <w:rPr>
          <w:b/>
          <w:i/>
        </w:rPr>
      </w:pPr>
      <w:r>
        <w:rPr>
          <w:b/>
          <w:i/>
          <w:color w:val="000000"/>
        </w:rPr>
        <w:t>ФОРМА ДОВЕРЕННОСТИ</w:t>
      </w:r>
    </w:p>
    <w:p w:rsidR="00540D6F" w:rsidRDefault="00540D6F" w:rsidP="00540D6F">
      <w:pPr>
        <w:autoSpaceDE w:val="0"/>
        <w:autoSpaceDN w:val="0"/>
        <w:adjustRightInd w:val="0"/>
        <w:rPr>
          <w:i/>
          <w:color w:val="000000"/>
        </w:rPr>
      </w:pPr>
    </w:p>
    <w:p w:rsidR="00540D6F" w:rsidRDefault="00540D6F" w:rsidP="00540D6F">
      <w:pPr>
        <w:autoSpaceDE w:val="0"/>
        <w:autoSpaceDN w:val="0"/>
        <w:adjustRightInd w:val="0"/>
        <w:rPr>
          <w:i/>
          <w:color w:val="000000"/>
        </w:rPr>
      </w:pPr>
      <w:r>
        <w:rPr>
          <w:i/>
          <w:color w:val="000000"/>
        </w:rPr>
        <w:t>На бланке организации</w:t>
      </w:r>
    </w:p>
    <w:p w:rsidR="00540D6F" w:rsidRDefault="00540D6F" w:rsidP="00540D6F">
      <w:pPr>
        <w:autoSpaceDE w:val="0"/>
        <w:autoSpaceDN w:val="0"/>
        <w:adjustRightInd w:val="0"/>
        <w:rPr>
          <w:b/>
          <w:color w:val="000000"/>
        </w:rPr>
      </w:pPr>
      <w:r>
        <w:rPr>
          <w:i/>
          <w:color w:val="000000"/>
        </w:rPr>
        <w:t xml:space="preserve">Дата, исх. номер </w:t>
      </w:r>
    </w:p>
    <w:p w:rsidR="00540D6F" w:rsidRDefault="00540D6F" w:rsidP="00540D6F">
      <w:pPr>
        <w:autoSpaceDE w:val="0"/>
        <w:autoSpaceDN w:val="0"/>
        <w:adjustRightInd w:val="0"/>
        <w:jc w:val="center"/>
        <w:rPr>
          <w:b/>
          <w:color w:val="000000"/>
        </w:rPr>
      </w:pPr>
      <w:r>
        <w:rPr>
          <w:b/>
          <w:color w:val="000000"/>
        </w:rPr>
        <w:t>ДОВЕРЕННОСТЬ</w:t>
      </w:r>
    </w:p>
    <w:p w:rsidR="00540D6F" w:rsidRDefault="00540D6F" w:rsidP="00540D6F">
      <w:pPr>
        <w:autoSpaceDE w:val="0"/>
        <w:autoSpaceDN w:val="0"/>
        <w:adjustRightInd w:val="0"/>
        <w:jc w:val="center"/>
        <w:rPr>
          <w:b/>
          <w:color w:val="000000"/>
        </w:rPr>
      </w:pPr>
    </w:p>
    <w:p w:rsidR="00540D6F" w:rsidRDefault="00540D6F" w:rsidP="00540D6F">
      <w:pPr>
        <w:autoSpaceDE w:val="0"/>
        <w:autoSpaceDN w:val="0"/>
        <w:adjustRightInd w:val="0"/>
        <w:jc w:val="center"/>
        <w:rPr>
          <w:b/>
          <w:color w:val="000000"/>
        </w:rPr>
      </w:pPr>
    </w:p>
    <w:p w:rsidR="00540D6F" w:rsidRDefault="00540D6F" w:rsidP="00540D6F">
      <w:pPr>
        <w:autoSpaceDE w:val="0"/>
        <w:autoSpaceDN w:val="0"/>
        <w:adjustRightInd w:val="0"/>
        <w:jc w:val="center"/>
        <w:rPr>
          <w:b/>
          <w:color w:val="000000"/>
        </w:rPr>
      </w:pPr>
      <w:r>
        <w:rPr>
          <w:color w:val="000000"/>
        </w:rPr>
        <w:t>________________________________________________________________________________</w:t>
      </w:r>
    </w:p>
    <w:p w:rsidR="00540D6F" w:rsidRDefault="00540D6F" w:rsidP="00540D6F">
      <w:pPr>
        <w:autoSpaceDE w:val="0"/>
        <w:autoSpaceDN w:val="0"/>
        <w:adjustRightInd w:val="0"/>
        <w:ind w:firstLine="708"/>
        <w:jc w:val="center"/>
        <w:rPr>
          <w:color w:val="000000"/>
        </w:rPr>
      </w:pPr>
      <w:r>
        <w:rPr>
          <w:i/>
          <w:iCs/>
          <w:color w:val="000000"/>
        </w:rPr>
        <w:t>(число, месяц и год выдачи доверенности прописью)</w:t>
      </w:r>
    </w:p>
    <w:p w:rsidR="00540D6F" w:rsidRDefault="00540D6F" w:rsidP="00540D6F">
      <w:pPr>
        <w:autoSpaceDE w:val="0"/>
        <w:autoSpaceDN w:val="0"/>
        <w:adjustRightInd w:val="0"/>
        <w:ind w:firstLine="708"/>
        <w:rPr>
          <w:color w:val="000000"/>
        </w:rPr>
      </w:pPr>
    </w:p>
    <w:p w:rsidR="00540D6F" w:rsidRDefault="00540D6F" w:rsidP="00540D6F">
      <w:pPr>
        <w:autoSpaceDE w:val="0"/>
        <w:autoSpaceDN w:val="0"/>
        <w:adjustRightInd w:val="0"/>
        <w:rPr>
          <w:color w:val="000000"/>
        </w:rPr>
      </w:pPr>
      <w:r>
        <w:rPr>
          <w:color w:val="000000"/>
        </w:rPr>
        <w:t>Участник закупки _____________________________________________________________</w:t>
      </w:r>
    </w:p>
    <w:p w:rsidR="00540D6F" w:rsidRDefault="00540D6F" w:rsidP="00540D6F">
      <w:pPr>
        <w:autoSpaceDE w:val="0"/>
        <w:autoSpaceDN w:val="0"/>
        <w:adjustRightInd w:val="0"/>
        <w:ind w:firstLine="708"/>
        <w:rPr>
          <w:color w:val="000000"/>
        </w:rPr>
      </w:pPr>
      <w:r>
        <w:rPr>
          <w:i/>
          <w:iCs/>
          <w:color w:val="000000"/>
        </w:rPr>
        <w:t xml:space="preserve">                                                                       (наименование организации)</w:t>
      </w:r>
    </w:p>
    <w:p w:rsidR="00540D6F" w:rsidRDefault="00540D6F" w:rsidP="00540D6F">
      <w:pPr>
        <w:autoSpaceDE w:val="0"/>
        <w:autoSpaceDN w:val="0"/>
        <w:adjustRightInd w:val="0"/>
        <w:rPr>
          <w:color w:val="000000"/>
        </w:rPr>
      </w:pPr>
      <w:r>
        <w:rPr>
          <w:color w:val="000000"/>
        </w:rPr>
        <w:t>доверяет Представителю _____________________________________________________________________________</w:t>
      </w:r>
    </w:p>
    <w:p w:rsidR="00540D6F" w:rsidRDefault="00540D6F" w:rsidP="00540D6F">
      <w:pPr>
        <w:autoSpaceDE w:val="0"/>
        <w:autoSpaceDN w:val="0"/>
        <w:adjustRightInd w:val="0"/>
        <w:ind w:firstLine="708"/>
        <w:jc w:val="center"/>
        <w:rPr>
          <w:color w:val="000000"/>
        </w:rPr>
      </w:pPr>
      <w:r>
        <w:rPr>
          <w:i/>
          <w:iCs/>
          <w:color w:val="000000"/>
        </w:rPr>
        <w:t xml:space="preserve">                             (Ф.И.О., должность)</w:t>
      </w:r>
    </w:p>
    <w:p w:rsidR="00540D6F" w:rsidRDefault="00540D6F" w:rsidP="00540D6F">
      <w:pPr>
        <w:autoSpaceDE w:val="0"/>
        <w:autoSpaceDN w:val="0"/>
        <w:adjustRightInd w:val="0"/>
        <w:jc w:val="both"/>
        <w:rPr>
          <w:color w:val="000000"/>
        </w:rPr>
      </w:pPr>
      <w:r>
        <w:rPr>
          <w:color w:val="000000"/>
        </w:rPr>
        <w:t>паспорт серии ____________ № _____________ выдан __________________________________________________________________________</w:t>
      </w:r>
    </w:p>
    <w:p w:rsidR="00540D6F" w:rsidRDefault="00540D6F" w:rsidP="00540D6F">
      <w:pPr>
        <w:autoSpaceDE w:val="0"/>
        <w:autoSpaceDN w:val="0"/>
        <w:adjustRightInd w:val="0"/>
        <w:ind w:left="708"/>
        <w:rPr>
          <w:color w:val="000000"/>
        </w:rPr>
      </w:pPr>
    </w:p>
    <w:p w:rsidR="00540D6F" w:rsidRDefault="00540D6F" w:rsidP="00540D6F">
      <w:pPr>
        <w:autoSpaceDE w:val="0"/>
        <w:autoSpaceDN w:val="0"/>
        <w:adjustRightInd w:val="0"/>
        <w:rPr>
          <w:color w:val="000000"/>
        </w:rPr>
      </w:pPr>
      <w:r>
        <w:rPr>
          <w:color w:val="000000"/>
        </w:rPr>
        <w:t>представлять интересы _____________________________________________________________________________</w:t>
      </w:r>
    </w:p>
    <w:p w:rsidR="00540D6F" w:rsidRDefault="00540D6F" w:rsidP="00540D6F">
      <w:pPr>
        <w:autoSpaceDE w:val="0"/>
        <w:autoSpaceDN w:val="0"/>
        <w:adjustRightInd w:val="0"/>
        <w:ind w:firstLine="708"/>
        <w:jc w:val="center"/>
        <w:rPr>
          <w:color w:val="000000"/>
        </w:rPr>
      </w:pPr>
      <w:r>
        <w:rPr>
          <w:i/>
          <w:iCs/>
          <w:color w:val="000000"/>
        </w:rPr>
        <w:t>(наименование организации)</w:t>
      </w:r>
    </w:p>
    <w:p w:rsidR="00540D6F" w:rsidRDefault="00540D6F" w:rsidP="00540D6F">
      <w:pPr>
        <w:jc w:val="both"/>
      </w:pPr>
      <w:r w:rsidRPr="00CC58CE">
        <w:rPr>
          <w:color w:val="000000"/>
        </w:rPr>
        <w:t>в открытом</w:t>
      </w:r>
      <w:r>
        <w:rPr>
          <w:b/>
          <w:color w:val="000000"/>
        </w:rPr>
        <w:t xml:space="preserve"> </w:t>
      </w:r>
      <w:r>
        <w:rPr>
          <w:color w:val="000000"/>
        </w:rPr>
        <w:t>запросе</w:t>
      </w:r>
      <w:r>
        <w:rPr>
          <w:b/>
          <w:color w:val="000000"/>
        </w:rPr>
        <w:t xml:space="preserve"> </w:t>
      </w:r>
      <w:r>
        <w:rPr>
          <w:color w:val="000000"/>
        </w:rPr>
        <w:t>предложений, проводимом</w:t>
      </w:r>
      <w:r>
        <w:rPr>
          <w:b/>
          <w:color w:val="000000"/>
        </w:rPr>
        <w:t xml:space="preserve"> муниципальным автономным общеобразовательным учреждением «Средняя общеобразовательная школа №30 имени </w:t>
      </w:r>
      <w:r w:rsidRPr="00E501F0">
        <w:rPr>
          <w:b/>
        </w:rPr>
        <w:t>10-го гвардейского Уральского добровольческого танкового корпуса».</w:t>
      </w:r>
    </w:p>
    <w:p w:rsidR="00540D6F" w:rsidRPr="00E501F0" w:rsidRDefault="00540D6F" w:rsidP="00540D6F">
      <w:pPr>
        <w:jc w:val="both"/>
      </w:pPr>
      <w:r>
        <w:rPr>
          <w:b/>
          <w:color w:val="000000"/>
        </w:rPr>
        <w:t xml:space="preserve">  </w:t>
      </w:r>
      <w:proofErr w:type="gramStart"/>
      <w:r>
        <w:rPr>
          <w:color w:val="000000"/>
        </w:rPr>
        <w:t>по</w:t>
      </w:r>
      <w:r>
        <w:rPr>
          <w:b/>
          <w:color w:val="000000"/>
        </w:rPr>
        <w:t xml:space="preserve"> </w:t>
      </w:r>
      <w:r>
        <w:rPr>
          <w:color w:val="000000"/>
        </w:rPr>
        <w:t>предмету:</w:t>
      </w:r>
      <w:r>
        <w:rPr>
          <w:b/>
        </w:rPr>
        <w:t xml:space="preserve"> </w:t>
      </w:r>
      <w:r>
        <w:rPr>
          <w:bCs/>
          <w:iCs/>
        </w:rPr>
        <w:t>н</w:t>
      </w:r>
      <w:r w:rsidRPr="009F7D45">
        <w:rPr>
          <w:bCs/>
          <w:iCs/>
        </w:rPr>
        <w:t>а</w:t>
      </w:r>
      <w:r>
        <w:rPr>
          <w:bCs/>
          <w:iCs/>
        </w:rPr>
        <w:t xml:space="preserve"> право оказания</w:t>
      </w:r>
      <w:r w:rsidRPr="009F7D45">
        <w:rPr>
          <w:bCs/>
          <w:iCs/>
        </w:rPr>
        <w:t xml:space="preserve"> услуги </w:t>
      </w:r>
      <w:r>
        <w:rPr>
          <w:bCs/>
          <w:iCs/>
        </w:rPr>
        <w:t xml:space="preserve">по организации горячего питания </w:t>
      </w:r>
      <w:r>
        <w:t xml:space="preserve">учащихся в школьных </w:t>
      </w:r>
      <w:r w:rsidRPr="009668F7">
        <w:t xml:space="preserve">  муниципального автономного общеобразовательного учреждения «Средняя общеобразовательная школа №3</w:t>
      </w:r>
      <w:r>
        <w:t>0</w:t>
      </w:r>
      <w:r w:rsidRPr="009668F7">
        <w:t xml:space="preserve"> </w:t>
      </w:r>
      <w:r>
        <w:t>имени 10-го гвардейского Уральского добровольческого танкового корпуса</w:t>
      </w:r>
      <w:r w:rsidRPr="009668F7">
        <w:t>».</w:t>
      </w:r>
      <w:proofErr w:type="gramEnd"/>
    </w:p>
    <w:p w:rsidR="00540D6F" w:rsidRDefault="00540D6F" w:rsidP="00540D6F">
      <w:pPr>
        <w:ind w:firstLine="708"/>
        <w:jc w:val="both"/>
        <w:rPr>
          <w:color w:val="000000"/>
        </w:rPr>
      </w:pPr>
      <w:r>
        <w:rPr>
          <w:color w:val="000000"/>
        </w:rPr>
        <w:t>В целях выполнения данного поручения Представитель уполномочен представлять комиссии по закупкам необходимые документы, подписывать и получать от имени доверителя все документы, связанные с его выполнением.</w:t>
      </w:r>
    </w:p>
    <w:p w:rsidR="00540D6F" w:rsidRDefault="00540D6F" w:rsidP="00540D6F">
      <w:pPr>
        <w:autoSpaceDE w:val="0"/>
        <w:autoSpaceDN w:val="0"/>
        <w:adjustRightInd w:val="0"/>
        <w:rPr>
          <w:color w:val="000000"/>
        </w:rPr>
      </w:pPr>
    </w:p>
    <w:p w:rsidR="00540D6F" w:rsidRDefault="00540D6F" w:rsidP="00540D6F">
      <w:pPr>
        <w:autoSpaceDE w:val="0"/>
        <w:autoSpaceDN w:val="0"/>
        <w:adjustRightInd w:val="0"/>
        <w:rPr>
          <w:color w:val="000000"/>
        </w:rPr>
      </w:pPr>
      <w:r>
        <w:rPr>
          <w:color w:val="000000"/>
        </w:rPr>
        <w:t>Подпись   удостоверяем     __________________________        ________________</w:t>
      </w:r>
    </w:p>
    <w:p w:rsidR="00540D6F" w:rsidRDefault="00540D6F" w:rsidP="00540D6F">
      <w:pPr>
        <w:autoSpaceDE w:val="0"/>
        <w:autoSpaceDN w:val="0"/>
        <w:adjustRightInd w:val="0"/>
        <w:rPr>
          <w:color w:val="000000"/>
        </w:rPr>
      </w:pPr>
      <w:r>
        <w:rPr>
          <w:i/>
          <w:iCs/>
          <w:color w:val="000000"/>
        </w:rPr>
        <w:t xml:space="preserve">                                             (Ф.И.О. </w:t>
      </w:r>
      <w:proofErr w:type="gramStart"/>
      <w:r>
        <w:rPr>
          <w:i/>
          <w:iCs/>
          <w:color w:val="000000"/>
        </w:rPr>
        <w:t>удостоверяемого</w:t>
      </w:r>
      <w:proofErr w:type="gramEnd"/>
      <w:r>
        <w:rPr>
          <w:i/>
          <w:iCs/>
          <w:color w:val="000000"/>
        </w:rPr>
        <w:t>)                 (подпись удостоверяемого)</w:t>
      </w:r>
    </w:p>
    <w:p w:rsidR="00540D6F" w:rsidRDefault="00540D6F" w:rsidP="00540D6F">
      <w:pPr>
        <w:autoSpaceDE w:val="0"/>
        <w:autoSpaceDN w:val="0"/>
        <w:adjustRightInd w:val="0"/>
        <w:rPr>
          <w:color w:val="000000"/>
        </w:rPr>
      </w:pPr>
    </w:p>
    <w:p w:rsidR="00540D6F" w:rsidRDefault="00540D6F" w:rsidP="00540D6F">
      <w:pPr>
        <w:autoSpaceDE w:val="0"/>
        <w:autoSpaceDN w:val="0"/>
        <w:adjustRightInd w:val="0"/>
        <w:rPr>
          <w:color w:val="000000"/>
        </w:rPr>
      </w:pPr>
    </w:p>
    <w:p w:rsidR="00540D6F" w:rsidRDefault="00540D6F" w:rsidP="00540D6F">
      <w:pPr>
        <w:autoSpaceDE w:val="0"/>
        <w:autoSpaceDN w:val="0"/>
        <w:adjustRightInd w:val="0"/>
        <w:rPr>
          <w:color w:val="000000"/>
        </w:rPr>
      </w:pPr>
      <w:r>
        <w:rPr>
          <w:color w:val="000000"/>
        </w:rPr>
        <w:t>Доверенность действительна по «     » __________________ 20 __ г.</w:t>
      </w:r>
    </w:p>
    <w:p w:rsidR="00540D6F" w:rsidRDefault="00540D6F" w:rsidP="00540D6F">
      <w:pPr>
        <w:widowControl w:val="0"/>
      </w:pPr>
    </w:p>
    <w:p w:rsidR="00540D6F" w:rsidRDefault="00540D6F" w:rsidP="00540D6F">
      <w:pPr>
        <w:widowControl w:val="0"/>
      </w:pPr>
    </w:p>
    <w:p w:rsidR="00540D6F" w:rsidRDefault="00540D6F" w:rsidP="00540D6F">
      <w:pPr>
        <w:widowControl w:val="0"/>
      </w:pPr>
      <w:r>
        <w:t>Руководитель организации</w:t>
      </w:r>
      <w:r>
        <w:tab/>
      </w:r>
      <w:r>
        <w:tab/>
      </w:r>
      <w:r>
        <w:tab/>
        <w:t>___________________        __________________</w:t>
      </w:r>
    </w:p>
    <w:p w:rsidR="00540D6F" w:rsidRDefault="00540D6F" w:rsidP="00540D6F">
      <w:pPr>
        <w:widowControl w:val="0"/>
        <w:rPr>
          <w:i/>
          <w:vertAlign w:val="superscript"/>
        </w:rPr>
      </w:pPr>
      <w:r>
        <w:rPr>
          <w:i/>
          <w:vertAlign w:val="superscript"/>
        </w:rPr>
        <w:t xml:space="preserve">                                                                                                                          (подпись)                                                             (Ф.И.О.)      </w:t>
      </w:r>
    </w:p>
    <w:p w:rsidR="00540D6F" w:rsidRDefault="00540D6F" w:rsidP="00540D6F">
      <w:pPr>
        <w:widowControl w:val="0"/>
        <w:rPr>
          <w:i/>
        </w:rPr>
      </w:pPr>
      <w:r>
        <w:t>М.</w:t>
      </w:r>
      <w:proofErr w:type="gramStart"/>
      <w:r>
        <w:t>П</w:t>
      </w:r>
      <w:proofErr w:type="gramEnd"/>
    </w:p>
    <w:p w:rsidR="00540D6F" w:rsidRDefault="00540D6F" w:rsidP="00540D6F">
      <w:pPr>
        <w:widowControl w:val="0"/>
        <w:rPr>
          <w:i/>
        </w:rPr>
      </w:pPr>
    </w:p>
    <w:p w:rsidR="00540D6F" w:rsidRDefault="00540D6F" w:rsidP="00540D6F">
      <w:pPr>
        <w:widowControl w:val="0"/>
        <w:rPr>
          <w:i/>
        </w:rPr>
      </w:pPr>
    </w:p>
    <w:p w:rsidR="00540D6F" w:rsidRDefault="00540D6F" w:rsidP="00540D6F">
      <w:pPr>
        <w:widowControl w:val="0"/>
        <w:rPr>
          <w:i/>
        </w:rPr>
      </w:pPr>
    </w:p>
    <w:p w:rsidR="00540D6F" w:rsidRDefault="00540D6F" w:rsidP="00540D6F">
      <w:pPr>
        <w:widowControl w:val="0"/>
        <w:rPr>
          <w:i/>
        </w:rPr>
      </w:pPr>
    </w:p>
    <w:p w:rsidR="00540D6F" w:rsidRDefault="00540D6F" w:rsidP="00540D6F">
      <w:pPr>
        <w:widowControl w:val="0"/>
        <w:rPr>
          <w:i/>
        </w:rPr>
      </w:pPr>
    </w:p>
    <w:p w:rsidR="00540D6F" w:rsidRDefault="00540D6F" w:rsidP="00540D6F">
      <w:pPr>
        <w:widowControl w:val="0"/>
        <w:rPr>
          <w:i/>
        </w:rPr>
      </w:pPr>
    </w:p>
    <w:p w:rsidR="00540D6F" w:rsidRDefault="00540D6F" w:rsidP="00540D6F">
      <w:pPr>
        <w:widowControl w:val="0"/>
        <w:rPr>
          <w:i/>
        </w:rPr>
      </w:pPr>
    </w:p>
    <w:p w:rsidR="00540D6F" w:rsidRDefault="00540D6F" w:rsidP="00540D6F">
      <w:pPr>
        <w:widowControl w:val="0"/>
        <w:rPr>
          <w:i/>
        </w:rPr>
      </w:pPr>
    </w:p>
    <w:p w:rsidR="00540D6F" w:rsidRDefault="00540D6F" w:rsidP="00540D6F">
      <w:pPr>
        <w:widowControl w:val="0"/>
        <w:rPr>
          <w:i/>
        </w:rPr>
      </w:pPr>
    </w:p>
    <w:p w:rsidR="00540D6F" w:rsidRDefault="00540D6F" w:rsidP="00540D6F">
      <w:pPr>
        <w:ind w:left="7080"/>
        <w:jc w:val="right"/>
      </w:pPr>
      <w:r>
        <w:lastRenderedPageBreak/>
        <w:t>Приложение № 1</w:t>
      </w:r>
    </w:p>
    <w:p w:rsidR="00540D6F" w:rsidRPr="0084440D" w:rsidRDefault="00540D6F" w:rsidP="00540D6F">
      <w:pPr>
        <w:ind w:left="4956"/>
        <w:rPr>
          <w:bCs/>
        </w:rPr>
      </w:pPr>
      <w:r>
        <w:t xml:space="preserve">  к документации по запросу предложений</w:t>
      </w:r>
    </w:p>
    <w:p w:rsidR="00540D6F" w:rsidRPr="0084440D" w:rsidRDefault="00540D6F" w:rsidP="00540D6F">
      <w:pPr>
        <w:spacing w:before="100" w:beforeAutospacing="1" w:after="100" w:afterAutospacing="1"/>
        <w:jc w:val="center"/>
        <w:outlineLvl w:val="0"/>
        <w:rPr>
          <w:b/>
          <w:bCs/>
          <w:kern w:val="36"/>
        </w:rPr>
      </w:pPr>
      <w:r w:rsidRPr="0084440D">
        <w:rPr>
          <w:b/>
          <w:bCs/>
          <w:kern w:val="36"/>
        </w:rPr>
        <w:t>ТЕХНИЧЕСКОЕ ЗАДАНИЕ.</w:t>
      </w:r>
    </w:p>
    <w:p w:rsidR="00540D6F" w:rsidRPr="00EC56A8" w:rsidRDefault="00540D6F" w:rsidP="00540D6F">
      <w:pPr>
        <w:pStyle w:val="af2"/>
        <w:jc w:val="both"/>
        <w:rPr>
          <w:rFonts w:ascii="Times New Roman" w:hAnsi="Times New Roman"/>
        </w:rPr>
      </w:pPr>
      <w:r w:rsidRPr="009604B7">
        <w:rPr>
          <w:rFonts w:ascii="Times New Roman" w:hAnsi="Times New Roman"/>
          <w:b/>
          <w:bCs/>
          <w:kern w:val="36"/>
          <w:sz w:val="24"/>
          <w:szCs w:val="24"/>
        </w:rPr>
        <w:t xml:space="preserve">1.Наименование оказываемых услуг, выполнения работ: </w:t>
      </w:r>
      <w:r w:rsidRPr="009604B7">
        <w:rPr>
          <w:rFonts w:ascii="Times New Roman" w:hAnsi="Times New Roman"/>
          <w:bCs/>
          <w:iCs/>
          <w:sz w:val="24"/>
          <w:szCs w:val="24"/>
        </w:rPr>
        <w:t xml:space="preserve">на право оказания услуги по организации горячего питания </w:t>
      </w:r>
      <w:r w:rsidRPr="009604B7">
        <w:rPr>
          <w:rFonts w:ascii="Times New Roman" w:hAnsi="Times New Roman"/>
          <w:sz w:val="24"/>
          <w:szCs w:val="24"/>
        </w:rPr>
        <w:t xml:space="preserve">учащихся в школьных столовых </w:t>
      </w:r>
      <w:proofErr w:type="spellStart"/>
      <w:r w:rsidRPr="009604B7">
        <w:rPr>
          <w:rFonts w:ascii="Times New Roman" w:hAnsi="Times New Roman"/>
          <w:sz w:val="24"/>
          <w:szCs w:val="24"/>
        </w:rPr>
        <w:t>доготовочного</w:t>
      </w:r>
      <w:proofErr w:type="spellEnd"/>
      <w:r w:rsidRPr="009604B7">
        <w:rPr>
          <w:rFonts w:ascii="Times New Roman" w:hAnsi="Times New Roman"/>
          <w:sz w:val="24"/>
          <w:szCs w:val="24"/>
        </w:rPr>
        <w:t xml:space="preserve"> типа  муниципального автономного общеобразовательного учреждения «Средняя общеобразовательная школа №3</w:t>
      </w:r>
      <w:r w:rsidRPr="00421EA8">
        <w:rPr>
          <w:rFonts w:ascii="Times New Roman" w:hAnsi="Times New Roman"/>
          <w:sz w:val="24"/>
          <w:szCs w:val="24"/>
        </w:rPr>
        <w:t>0</w:t>
      </w:r>
      <w:r w:rsidRPr="00EC56A8">
        <w:t xml:space="preserve"> </w:t>
      </w:r>
      <w:r w:rsidRPr="00EC56A8">
        <w:rPr>
          <w:rFonts w:ascii="Times New Roman" w:hAnsi="Times New Roman"/>
        </w:rPr>
        <w:t>имени 10-го гвардейского Уральского добровольческого танкового корпуса»</w:t>
      </w:r>
      <w:r w:rsidRPr="00EC56A8">
        <w:rPr>
          <w:rFonts w:ascii="Times New Roman" w:hAnsi="Times New Roman"/>
          <w:bCs/>
          <w:kern w:val="36"/>
        </w:rPr>
        <w:t>, используя продукты и рабочие кадры Исполнителя.</w:t>
      </w:r>
    </w:p>
    <w:p w:rsidR="00540D6F" w:rsidRDefault="00540D6F" w:rsidP="00540D6F">
      <w:pPr>
        <w:jc w:val="both"/>
      </w:pPr>
      <w:r w:rsidRPr="0084440D">
        <w:rPr>
          <w:b/>
        </w:rPr>
        <w:t>2.</w:t>
      </w:r>
      <w:r w:rsidRPr="0084440D">
        <w:t xml:space="preserve"> </w:t>
      </w:r>
      <w:r w:rsidRPr="0084440D">
        <w:rPr>
          <w:b/>
        </w:rPr>
        <w:t xml:space="preserve">Место оказания услуг: </w:t>
      </w:r>
      <w:r w:rsidRPr="0084440D">
        <w:rPr>
          <w:bCs/>
          <w:spacing w:val="-1"/>
        </w:rPr>
        <w:t>Муниципальное автономное общеобразовательное учреждение «Средняя общеобразова</w:t>
      </w:r>
      <w:r>
        <w:rPr>
          <w:bCs/>
          <w:spacing w:val="-1"/>
        </w:rPr>
        <w:t xml:space="preserve">тельная школа № </w:t>
      </w:r>
      <w:r w:rsidRPr="00EC56A8">
        <w:rPr>
          <w:bCs/>
          <w:spacing w:val="-1"/>
        </w:rPr>
        <w:t>30</w:t>
      </w:r>
      <w:r w:rsidRPr="0084440D">
        <w:rPr>
          <w:bCs/>
          <w:spacing w:val="-1"/>
        </w:rPr>
        <w:t xml:space="preserve"> </w:t>
      </w:r>
      <w:r w:rsidRPr="00EC56A8">
        <w:rPr>
          <w:sz w:val="22"/>
          <w:szCs w:val="22"/>
        </w:rPr>
        <w:t xml:space="preserve">имени 10-го гвардейского Уральского добровольческого танкового корпуса» </w:t>
      </w:r>
      <w:r w:rsidRPr="0084440D">
        <w:rPr>
          <w:bCs/>
          <w:spacing w:val="-1"/>
        </w:rPr>
        <w:t>по адресу</w:t>
      </w:r>
      <w:r>
        <w:rPr>
          <w:bCs/>
          <w:spacing w:val="-1"/>
        </w:rPr>
        <w:t>:</w:t>
      </w:r>
      <w:r w:rsidRPr="0084440D">
        <w:rPr>
          <w:bCs/>
          <w:spacing w:val="-1"/>
        </w:rPr>
        <w:t xml:space="preserve"> </w:t>
      </w:r>
      <w:r>
        <w:rPr>
          <w:bCs/>
          <w:spacing w:val="-1"/>
        </w:rPr>
        <w:t xml:space="preserve"> </w:t>
      </w:r>
      <w:proofErr w:type="gramStart"/>
      <w:r>
        <w:t>Свердловская</w:t>
      </w:r>
      <w:proofErr w:type="gramEnd"/>
      <w:r>
        <w:t xml:space="preserve"> обл., г. Дегтярск, </w:t>
      </w:r>
    </w:p>
    <w:p w:rsidR="00540D6F" w:rsidRPr="00AF58EA" w:rsidRDefault="00540D6F" w:rsidP="00540D6F">
      <w:pPr>
        <w:jc w:val="both"/>
      </w:pPr>
      <w:r>
        <w:t xml:space="preserve">- ул. Уральских танкистов, д. 12, </w:t>
      </w:r>
    </w:p>
    <w:p w:rsidR="00540D6F" w:rsidRPr="0084440D" w:rsidRDefault="00540D6F" w:rsidP="00540D6F">
      <w:pPr>
        <w:rPr>
          <w:b/>
        </w:rPr>
      </w:pPr>
      <w:r w:rsidRPr="0084440D">
        <w:rPr>
          <w:b/>
        </w:rPr>
        <w:t>3.</w:t>
      </w:r>
      <w:r w:rsidRPr="0084440D">
        <w:t xml:space="preserve"> </w:t>
      </w:r>
      <w:r w:rsidRPr="0084440D">
        <w:rPr>
          <w:b/>
        </w:rPr>
        <w:t>Условия оказания услуг:</w:t>
      </w:r>
    </w:p>
    <w:p w:rsidR="00540D6F" w:rsidRPr="00470DB9" w:rsidRDefault="00540D6F" w:rsidP="00540D6F">
      <w:pPr>
        <w:jc w:val="both"/>
      </w:pPr>
      <w:r>
        <w:t xml:space="preserve">1. Составить примерное 10-и или 14-и дневное меню по видам питания </w:t>
      </w:r>
      <w:r w:rsidRPr="0040496B">
        <w:t xml:space="preserve">для обеспечения </w:t>
      </w:r>
      <w:r>
        <w:t xml:space="preserve">учащихся рациональным, разнообразным и </w:t>
      </w:r>
      <w:r w:rsidRPr="0040496B">
        <w:t xml:space="preserve"> здоровым питанием.</w:t>
      </w:r>
      <w:r>
        <w:t xml:space="preserve"> </w:t>
      </w:r>
      <w:r w:rsidRPr="00470DB9">
        <w:t>Примерное меню прилагается в том заявки на участие в конкурсе.</w:t>
      </w:r>
    </w:p>
    <w:p w:rsidR="00540D6F" w:rsidRDefault="00540D6F" w:rsidP="0054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 Организовать питание в соответствии </w:t>
      </w:r>
    </w:p>
    <w:p w:rsidR="00540D6F" w:rsidRDefault="00540D6F" w:rsidP="0054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 действующими нормативно-правовыми актами, регулирующими организацию питания учащихся общеобразовательного учреждения, в соответствии с нормами потребления продуктов питания с учетом возраста детей, в соответствии с санитарно-эпидемиологическими правилами и нормами </w:t>
      </w:r>
      <w:r>
        <w:rPr>
          <w:b/>
        </w:rPr>
        <w:t>(СанПиН 2.4.5.2409-08</w:t>
      </w:r>
      <w:r w:rsidRPr="00066A6B">
        <w:rPr>
          <w:b/>
        </w:rPr>
        <w:t>)</w:t>
      </w:r>
      <w:r>
        <w:t xml:space="preserve">, </w:t>
      </w:r>
    </w:p>
    <w:p w:rsidR="00540D6F" w:rsidRDefault="00540D6F" w:rsidP="0054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постановлением Региональной энергетической комиссии Свердловской области от 10.12.2008г. № 158-ПК «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540D6F" w:rsidRPr="0084440D" w:rsidRDefault="00540D6F" w:rsidP="00540D6F">
      <w:pPr>
        <w:keepNext/>
        <w:ind w:left="40"/>
        <w:jc w:val="both"/>
        <w:rPr>
          <w:bCs/>
          <w:color w:val="000000"/>
        </w:rPr>
      </w:pPr>
      <w:proofErr w:type="gramStart"/>
      <w:r w:rsidRPr="0084440D">
        <w:t xml:space="preserve">- </w:t>
      </w:r>
      <w:r w:rsidRPr="0084440D">
        <w:rPr>
          <w:bCs/>
          <w:lang w:eastAsia="ar-SA"/>
        </w:rPr>
        <w:t xml:space="preserve">с требованиями, установленными </w:t>
      </w:r>
      <w:r w:rsidRPr="0084440D">
        <w:rPr>
          <w:bCs/>
          <w:color w:val="000000"/>
        </w:rPr>
        <w:t>Федеральным законом «О санитарно-эпидемиологическом благополучии населения» от 12.03.99 № 52-ФЗ, Федеральным законом «О качестве и безопасности пищевых продуктов» от 02.01.2000 г. № 29-ФЗ, Законом Российской Федерации «О защите прав потребителей» от 07.02.92 № 2300-1</w:t>
      </w:r>
      <w:r w:rsidRPr="0084440D">
        <w:rPr>
          <w:bCs/>
        </w:rPr>
        <w:t xml:space="preserve">, </w:t>
      </w:r>
      <w:r w:rsidRPr="0084440D">
        <w:rPr>
          <w:bCs/>
          <w:color w:val="000000"/>
        </w:rPr>
        <w:t>СанПиН 2.3.2.1078-01 «Гигиенические требования безопасности и пищевой ценности пищевых продуктов.</w:t>
      </w:r>
      <w:proofErr w:type="gramEnd"/>
      <w:r w:rsidRPr="0084440D">
        <w:rPr>
          <w:bCs/>
          <w:color w:val="000000"/>
        </w:rPr>
        <w:t xml:space="preserve"> </w:t>
      </w:r>
      <w:proofErr w:type="gramStart"/>
      <w:r w:rsidRPr="0084440D">
        <w:rPr>
          <w:bCs/>
          <w:color w:val="000000"/>
        </w:rPr>
        <w:t>Санитарно-эпидемиологические правила и нормативы» (со всеми дополнениями и изменениями СанПиН 2.3.2.1324-03 «Гигиенические требования к срокам годности и условиям хранения пищевых продуктов», СанПиН 3.5.1378-03 «Санитарно-эпидемиологические требования к организации и осуществлению дезинфекционной деятельности», СП 3.1.1.1117-02 «Профилактика острых кишечных инфекций», Нормами физиологических потребностей в энергии и пищевых веществах для различных групп населения Российской Федерации (МР 2.3.1.2432-08 от 18.12.08), Правилами</w:t>
      </w:r>
      <w:proofErr w:type="gramEnd"/>
      <w:r w:rsidRPr="0084440D">
        <w:rPr>
          <w:bCs/>
          <w:color w:val="000000"/>
        </w:rPr>
        <w:t xml:space="preserve"> оказания услуг общественного питания (утв. Постановлением Правительства РФ от 18.08.97 № 1036, с изменениями от 21.05.01, 10.05.07);</w:t>
      </w:r>
    </w:p>
    <w:p w:rsidR="00540D6F" w:rsidRPr="0084440D" w:rsidRDefault="00540D6F" w:rsidP="00540D6F">
      <w:pPr>
        <w:keepNext/>
        <w:ind w:left="40"/>
        <w:jc w:val="both"/>
        <w:rPr>
          <w:bCs/>
          <w:lang w:eastAsia="ar-SA"/>
        </w:rPr>
      </w:pPr>
      <w:r w:rsidRPr="0084440D">
        <w:t xml:space="preserve">- с </w:t>
      </w:r>
      <w:r w:rsidRPr="0084440D">
        <w:rPr>
          <w:bCs/>
          <w:lang w:eastAsia="ar-SA"/>
        </w:rPr>
        <w:t>правилами приемки поступающих полуфабрикатов и сырья, требований кулинарной обработки пищевых продуктов, а также условиям и срокам хранения и реализации скоропортящихся продуктов;</w:t>
      </w:r>
    </w:p>
    <w:p w:rsidR="00540D6F" w:rsidRPr="0084440D" w:rsidRDefault="00540D6F" w:rsidP="00540D6F">
      <w:pPr>
        <w:jc w:val="both"/>
      </w:pPr>
      <w:r w:rsidRPr="0084440D">
        <w:t>3. Организовать питание детей с использованием продуктов, обогащенных витаминами (обязательная С-витаминизация третьих блюд) и микроэлементами, в частности: напиток «Золотой шар», кисель «Золотой шар», напиток из шиповника, а также йодированной соли. Использовать широкий ассортимент продуктов, в том числе: овощи, фрукты, натуральные соки.</w:t>
      </w:r>
      <w:r>
        <w:t xml:space="preserve"> Не допускается подогрев витаминизированной пищи.</w:t>
      </w:r>
    </w:p>
    <w:p w:rsidR="00540D6F" w:rsidRPr="0084440D" w:rsidRDefault="00540D6F" w:rsidP="00540D6F">
      <w:pPr>
        <w:jc w:val="both"/>
      </w:pPr>
      <w:r w:rsidRPr="0084440D">
        <w:t xml:space="preserve">4. Осуществлять следующие инструментальные исследования в рамках проведения производственного контроля: микробиологические исследования проб готовых блюд на соответствие требованиям санитарного законодательства, контроль проводимой витаминизации блюд, микробиологические исследования смывов на наличие санитарно-показательной микрофлоры. Также проводить лабораторные исследования полноты </w:t>
      </w:r>
      <w:r w:rsidRPr="0084440D">
        <w:lastRenderedPageBreak/>
        <w:t>вложения сырья и соблюдения норм выхода готового изделия. (СП 1.1.1058-01)</w:t>
      </w:r>
      <w:r>
        <w:t xml:space="preserve">. Предоставлять заказчику по его требованию копии актов выполненных работ. </w:t>
      </w:r>
    </w:p>
    <w:p w:rsidR="00540D6F" w:rsidRPr="001125EC" w:rsidRDefault="00540D6F" w:rsidP="00540D6F">
      <w:pPr>
        <w:jc w:val="both"/>
      </w:pPr>
      <w:r>
        <w:t>5</w:t>
      </w:r>
      <w:r w:rsidRPr="001125EC">
        <w:t>.  Обе</w:t>
      </w:r>
      <w:r>
        <w:t>спечить штат работников столовой</w:t>
      </w:r>
      <w:r w:rsidRPr="001125EC">
        <w:t>:</w:t>
      </w:r>
    </w:p>
    <w:p w:rsidR="00540D6F" w:rsidRPr="001125EC" w:rsidRDefault="00540D6F" w:rsidP="00540D6F">
      <w:pPr>
        <w:jc w:val="both"/>
      </w:pPr>
      <w:r>
        <w:t xml:space="preserve">- по адресу г. </w:t>
      </w:r>
      <w:r w:rsidRPr="00EC56A8">
        <w:t>Д</w:t>
      </w:r>
      <w:r>
        <w:t>егтярск, ул. Уральских танкистов, д.12: зав. шеф-повар 5 разряда – 1ед., повар 4раз.-2</w:t>
      </w:r>
      <w:r w:rsidRPr="001125EC">
        <w:t xml:space="preserve"> ед.,</w:t>
      </w:r>
      <w:r>
        <w:t xml:space="preserve"> </w:t>
      </w:r>
      <w:r w:rsidRPr="001125EC">
        <w:t>пекарь</w:t>
      </w:r>
      <w:r>
        <w:t xml:space="preserve"> 5</w:t>
      </w:r>
      <w:r w:rsidRPr="001125EC">
        <w:t>раз.</w:t>
      </w:r>
      <w:r>
        <w:t xml:space="preserve"> -1ед., помощник повара-1 ед. мойщик посуды- 1</w:t>
      </w:r>
      <w:r w:rsidRPr="001125EC">
        <w:t>ед.;</w:t>
      </w:r>
    </w:p>
    <w:p w:rsidR="00540D6F" w:rsidRPr="0084440D" w:rsidRDefault="00540D6F" w:rsidP="00540D6F">
      <w:pPr>
        <w:jc w:val="both"/>
      </w:pPr>
      <w:r>
        <w:t>6</w:t>
      </w:r>
      <w:r w:rsidRPr="0084440D">
        <w:t>. Обеспечить пищеблоки моющими и дезинфицирующими средствами,</w:t>
      </w:r>
    </w:p>
    <w:p w:rsidR="00540D6F" w:rsidRDefault="00540D6F" w:rsidP="00540D6F">
      <w:pPr>
        <w:jc w:val="both"/>
      </w:pPr>
      <w:r>
        <w:t>7</w:t>
      </w:r>
      <w:r w:rsidRPr="0084440D">
        <w:t>.</w:t>
      </w:r>
      <w:r>
        <w:t xml:space="preserve"> Обеспечить столовую </w:t>
      </w:r>
      <w:r w:rsidRPr="0084440D">
        <w:t xml:space="preserve"> количеством столовой посуды и приборами, из расчета не менее 2-х комплектов на одно посадочное место. </w:t>
      </w:r>
      <w:r>
        <w:t xml:space="preserve"> Использовать фарфоровую, фаянсовую и стеклянную посуду (тарелки, блюдца, чашки, стаканы), отвечающую требованиям безопасности для материалов, контактирующих с пищевыми продуктами. Столовые приборы (ложки, вилки, ножи) должны быть изготовлены из нержавеющей стали или аналогичных по гигиеническим свойствам материалов.</w:t>
      </w:r>
    </w:p>
    <w:p w:rsidR="00540D6F" w:rsidRDefault="00540D6F" w:rsidP="00540D6F">
      <w:pPr>
        <w:jc w:val="both"/>
      </w:pPr>
      <w:r>
        <w:t>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w:t>
      </w:r>
    </w:p>
    <w:p w:rsidR="00540D6F" w:rsidRPr="0084440D" w:rsidRDefault="00540D6F" w:rsidP="00540D6F">
      <w:pPr>
        <w:jc w:val="both"/>
      </w:pPr>
      <w:r>
        <w:t xml:space="preserve">8. </w:t>
      </w:r>
      <w:r w:rsidRPr="0084440D">
        <w:t>Обеспечить в достаточном количестве работников пищеблоков санитарной одеждой</w:t>
      </w:r>
      <w:r>
        <w:t xml:space="preserve"> (не менее трех комплектов на одного работника) в целях регулярной ее замены</w:t>
      </w:r>
      <w:r w:rsidRPr="0084440D">
        <w:t>.</w:t>
      </w:r>
    </w:p>
    <w:p w:rsidR="00540D6F" w:rsidRPr="0084440D" w:rsidRDefault="00540D6F" w:rsidP="00540D6F">
      <w:pPr>
        <w:jc w:val="both"/>
      </w:pPr>
      <w:r>
        <w:t>9</w:t>
      </w:r>
      <w:r w:rsidRPr="0084440D">
        <w:t xml:space="preserve">. Установить режим работы пищеблоков в соответствии с режимом работы </w:t>
      </w:r>
      <w:r>
        <w:t>школы.</w:t>
      </w:r>
    </w:p>
    <w:p w:rsidR="00540D6F" w:rsidRPr="0084440D" w:rsidRDefault="00540D6F" w:rsidP="00540D6F">
      <w:pPr>
        <w:jc w:val="both"/>
      </w:pPr>
      <w:r w:rsidRPr="0084440D">
        <w:t>1</w:t>
      </w:r>
      <w:r>
        <w:t>0</w:t>
      </w:r>
      <w:r w:rsidRPr="0084440D">
        <w:t>.</w:t>
      </w:r>
      <w:r>
        <w:t xml:space="preserve"> </w:t>
      </w:r>
      <w:r w:rsidRPr="00AE6C8F">
        <w:t>Своим</w:t>
      </w:r>
      <w:r>
        <w:t>и силами и средствами производить при необходимости</w:t>
      </w:r>
      <w:r w:rsidRPr="00AE6C8F">
        <w:t xml:space="preserve"> </w:t>
      </w:r>
      <w:r>
        <w:t>косметический ремонт пищеблоков столовых</w:t>
      </w:r>
      <w:r w:rsidRPr="0084440D">
        <w:t>.</w:t>
      </w:r>
    </w:p>
    <w:p w:rsidR="00540D6F" w:rsidRPr="0084440D" w:rsidRDefault="00133001" w:rsidP="00540D6F">
      <w:pPr>
        <w:jc w:val="both"/>
      </w:pPr>
      <w:r>
        <w:t>11</w:t>
      </w:r>
      <w:r w:rsidR="00540D6F" w:rsidRPr="0084440D">
        <w:t>.Обеспечить надлежащее санитарное состояние производственных помещений пищеблоков, оборудования, инвентаря.</w:t>
      </w:r>
    </w:p>
    <w:p w:rsidR="00540D6F" w:rsidRPr="0084440D" w:rsidRDefault="00133001" w:rsidP="00540D6F">
      <w:pPr>
        <w:jc w:val="both"/>
      </w:pPr>
      <w:r>
        <w:t>12</w:t>
      </w:r>
      <w:r w:rsidR="00540D6F" w:rsidRPr="0084440D">
        <w:t xml:space="preserve">. Обеспечить регулярный и своевременный инструктаж работников </w:t>
      </w:r>
      <w:proofErr w:type="gramStart"/>
      <w:r w:rsidR="00540D6F" w:rsidRPr="0084440D">
        <w:t>по</w:t>
      </w:r>
      <w:proofErr w:type="gramEnd"/>
      <w:r w:rsidR="00540D6F" w:rsidRPr="0084440D">
        <w:t xml:space="preserve"> </w:t>
      </w:r>
      <w:proofErr w:type="gramStart"/>
      <w:r w:rsidR="00540D6F" w:rsidRPr="0084440D">
        <w:t>ОТ</w:t>
      </w:r>
      <w:proofErr w:type="gramEnd"/>
      <w:r w:rsidR="00540D6F" w:rsidRPr="0084440D">
        <w:t xml:space="preserve"> и ТБ и строгое соблюдение работниками пищеблоков правил охраны труда, техники безопасности и правил пожарной безопасности и нести ответственность за это.</w:t>
      </w:r>
    </w:p>
    <w:p w:rsidR="00540D6F" w:rsidRPr="0084440D" w:rsidRDefault="00540D6F" w:rsidP="00540D6F">
      <w:pPr>
        <w:jc w:val="both"/>
        <w:rPr>
          <w:b/>
        </w:rPr>
      </w:pPr>
      <w:r w:rsidRPr="0084440D">
        <w:rPr>
          <w:b/>
        </w:rPr>
        <w:t>4. Требования к техническим характеристикам услуги:</w:t>
      </w:r>
    </w:p>
    <w:p w:rsidR="00540D6F" w:rsidRPr="0084440D" w:rsidRDefault="00540D6F" w:rsidP="00540D6F">
      <w:pPr>
        <w:jc w:val="both"/>
      </w:pPr>
      <w:r w:rsidRPr="0084440D">
        <w:t xml:space="preserve">1.Предоставить оборудование, необходимое для исполнения </w:t>
      </w:r>
      <w:r>
        <w:t xml:space="preserve">договора: </w:t>
      </w:r>
      <w:r w:rsidRPr="0084440D">
        <w:t xml:space="preserve">   микроволновая печь</w:t>
      </w:r>
      <w:r>
        <w:t xml:space="preserve"> -1 шт., эл</w:t>
      </w:r>
      <w:r w:rsidR="006C19E3">
        <w:t>ектронные весы-1шт., ларь</w:t>
      </w:r>
      <w:r>
        <w:t xml:space="preserve"> глубокой заморозки-1 шт., бытовой холодильник-1шт.</w:t>
      </w:r>
    </w:p>
    <w:p w:rsidR="00540D6F" w:rsidRPr="0084440D" w:rsidRDefault="00540D6F" w:rsidP="00540D6F">
      <w:pPr>
        <w:jc w:val="both"/>
      </w:pPr>
      <w:r w:rsidRPr="0084440D">
        <w:t xml:space="preserve">2. </w:t>
      </w:r>
      <w:proofErr w:type="gramStart"/>
      <w:r w:rsidRPr="0084440D">
        <w:t>При необходимости осуществлять своими силами и за свой счет техническое обслуживание и ремонт с заменой комплектующих (</w:t>
      </w:r>
      <w:proofErr w:type="spellStart"/>
      <w:r w:rsidRPr="0084440D">
        <w:t>ТЭНы</w:t>
      </w:r>
      <w:proofErr w:type="spellEnd"/>
      <w:r w:rsidRPr="0084440D">
        <w:t>, конфорки</w:t>
      </w:r>
      <w:r>
        <w:t xml:space="preserve"> и др.</w:t>
      </w:r>
      <w:r w:rsidRPr="0084440D">
        <w:t>) торгово-технологического и холодильного оборудования пищеблоков, в том числ</w:t>
      </w:r>
      <w:r>
        <w:t>е числящегося</w:t>
      </w:r>
      <w:r w:rsidRPr="0084440D">
        <w:t xml:space="preserve"> на балансе школы.</w:t>
      </w:r>
      <w:proofErr w:type="gramEnd"/>
    </w:p>
    <w:p w:rsidR="00540D6F" w:rsidRDefault="00540D6F" w:rsidP="00540D6F">
      <w:pPr>
        <w:jc w:val="both"/>
      </w:pPr>
      <w:r w:rsidRPr="0084440D">
        <w:t>3. Обеспечить рациональное и экономное использование топливно-энергетических ресурсов.</w:t>
      </w:r>
    </w:p>
    <w:p w:rsidR="00540D6F" w:rsidRDefault="00540D6F" w:rsidP="00540D6F">
      <w:pPr>
        <w:keepNext/>
        <w:jc w:val="both"/>
      </w:pPr>
      <w:r>
        <w:t>4</w:t>
      </w:r>
      <w:r w:rsidRPr="0084440D">
        <w:t>.Своими силами организовать доставку полуфабрикатов, продуктов и сырья специализированным изотермическим транспортом. Транспортные средства должны быть чистым</w:t>
      </w:r>
      <w:r>
        <w:t>и</w:t>
      </w:r>
      <w:r w:rsidRPr="0084440D">
        <w:t xml:space="preserve"> в исправном состоянии. Внутренняя поверхность кузова машины должна иметь гигиеническое покрытие, легко поддающееся мойке и дезинфекции. Транспортные средства должны ежедневно подвергаться мойке с применением моющих средств и ежемесячно дезинфицироваться средствами, разрешенными органами и учреждениями госсанэпидслужбы в установленном порядке. Погрузка и разгрузка пищевых продуктов производится персоналом в чистой санитарной одежде. </w:t>
      </w:r>
    </w:p>
    <w:p w:rsidR="00540D6F" w:rsidRDefault="00540D6F" w:rsidP="00540D6F">
      <w:pPr>
        <w:keepNext/>
        <w:jc w:val="both"/>
      </w:pPr>
      <w:r>
        <w:t>5.Иметь цех по первичной обработке овощей (собственный или арендованный).</w:t>
      </w:r>
    </w:p>
    <w:p w:rsidR="00540D6F" w:rsidRPr="0084440D" w:rsidRDefault="00540D6F" w:rsidP="00540D6F">
      <w:pPr>
        <w:keepNext/>
        <w:jc w:val="both"/>
      </w:pPr>
      <w:r>
        <w:t>6.Для выполнения п.3, п.п. 4 иметь пищевую производственную аккредитованную лабораторию (собственную или заключить договор), осуществляющую трехступенчатый контроль и экспресс анализ продукции.</w:t>
      </w:r>
    </w:p>
    <w:p w:rsidR="00540D6F" w:rsidRPr="0084440D" w:rsidRDefault="00540D6F" w:rsidP="00540D6F">
      <w:pPr>
        <w:jc w:val="both"/>
      </w:pPr>
    </w:p>
    <w:p w:rsidR="00540D6F" w:rsidRPr="0084440D" w:rsidRDefault="00540D6F" w:rsidP="00540D6F">
      <w:pPr>
        <w:rPr>
          <w:b/>
        </w:rPr>
      </w:pPr>
    </w:p>
    <w:p w:rsidR="00540D6F" w:rsidRPr="0084440D" w:rsidRDefault="00540D6F" w:rsidP="00540D6F">
      <w:pPr>
        <w:rPr>
          <w:b/>
        </w:rPr>
      </w:pPr>
      <w:r w:rsidRPr="0084440D">
        <w:rPr>
          <w:b/>
        </w:rPr>
        <w:t xml:space="preserve">5. Объём оказываемых услуг и обоснование начальной (максимальной) цены договора: </w:t>
      </w:r>
    </w:p>
    <w:p w:rsidR="00540D6F" w:rsidRPr="0084440D" w:rsidRDefault="00540D6F" w:rsidP="00540D6F">
      <w:pPr>
        <w:rPr>
          <w:b/>
        </w:rPr>
      </w:pPr>
    </w:p>
    <w:tbl>
      <w:tblPr>
        <w:tblW w:w="9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5"/>
        <w:gridCol w:w="2640"/>
        <w:gridCol w:w="1708"/>
        <w:gridCol w:w="2119"/>
        <w:gridCol w:w="1230"/>
        <w:gridCol w:w="1269"/>
      </w:tblGrid>
      <w:tr w:rsidR="00540D6F" w:rsidRPr="00C03FC2" w:rsidTr="00F869A9">
        <w:tc>
          <w:tcPr>
            <w:tcW w:w="445" w:type="dxa"/>
          </w:tcPr>
          <w:p w:rsidR="00540D6F" w:rsidRPr="00C03FC2" w:rsidRDefault="00540D6F" w:rsidP="00F869A9">
            <w:pPr>
              <w:jc w:val="center"/>
            </w:pPr>
            <w:r w:rsidRPr="00C03FC2">
              <w:t>№</w:t>
            </w:r>
          </w:p>
        </w:tc>
        <w:tc>
          <w:tcPr>
            <w:tcW w:w="2640" w:type="dxa"/>
          </w:tcPr>
          <w:p w:rsidR="00540D6F" w:rsidRPr="00C03FC2" w:rsidRDefault="00540D6F" w:rsidP="00F869A9">
            <w:pPr>
              <w:jc w:val="center"/>
            </w:pPr>
            <w:r w:rsidRPr="00C03FC2">
              <w:t>Наименование услуг (категория)</w:t>
            </w:r>
          </w:p>
        </w:tc>
        <w:tc>
          <w:tcPr>
            <w:tcW w:w="1708" w:type="dxa"/>
          </w:tcPr>
          <w:p w:rsidR="00540D6F" w:rsidRPr="00C03FC2" w:rsidRDefault="00540D6F" w:rsidP="00F869A9">
            <w:pPr>
              <w:jc w:val="center"/>
            </w:pPr>
            <w:r w:rsidRPr="00C03FC2">
              <w:t>Количество учащихся</w:t>
            </w:r>
          </w:p>
        </w:tc>
        <w:tc>
          <w:tcPr>
            <w:tcW w:w="2119" w:type="dxa"/>
          </w:tcPr>
          <w:p w:rsidR="00540D6F" w:rsidRPr="00C03FC2" w:rsidRDefault="00540D6F" w:rsidP="00F869A9">
            <w:pPr>
              <w:jc w:val="center"/>
            </w:pPr>
            <w:r w:rsidRPr="00C03FC2">
              <w:t xml:space="preserve">Стоимость </w:t>
            </w:r>
          </w:p>
          <w:p w:rsidR="00540D6F" w:rsidRPr="00C03FC2" w:rsidRDefault="00540D6F" w:rsidP="00F869A9">
            <w:pPr>
              <w:jc w:val="center"/>
            </w:pPr>
            <w:r w:rsidRPr="00C03FC2">
              <w:t xml:space="preserve">питания за 1 день </w:t>
            </w:r>
            <w:r w:rsidRPr="00C03FC2">
              <w:lastRenderedPageBreak/>
              <w:t>на основании постановления главы админ</w:t>
            </w:r>
            <w:r>
              <w:t>истрации городского округа Дегтярск</w:t>
            </w:r>
            <w:r w:rsidRPr="00C03FC2">
              <w:t xml:space="preserve">  </w:t>
            </w:r>
            <w:r w:rsidRPr="00852F74">
              <w:rPr>
                <w:color w:val="000000"/>
              </w:rPr>
              <w:t>№</w:t>
            </w:r>
            <w:r>
              <w:rPr>
                <w:color w:val="000000"/>
              </w:rPr>
              <w:t xml:space="preserve"> 693-ПА от 13.08</w:t>
            </w:r>
            <w:r w:rsidRPr="00C03FC2">
              <w:rPr>
                <w:color w:val="000000"/>
              </w:rPr>
              <w:t>.2015г. (руб.)</w:t>
            </w:r>
          </w:p>
        </w:tc>
        <w:tc>
          <w:tcPr>
            <w:tcW w:w="1230" w:type="dxa"/>
          </w:tcPr>
          <w:p w:rsidR="00540D6F" w:rsidRPr="00C03FC2" w:rsidRDefault="00540D6F" w:rsidP="00F869A9">
            <w:pPr>
              <w:jc w:val="center"/>
            </w:pPr>
            <w:r w:rsidRPr="00C03FC2">
              <w:lastRenderedPageBreak/>
              <w:t>Количество дней</w:t>
            </w:r>
            <w:r>
              <w:t xml:space="preserve"> </w:t>
            </w:r>
            <w:r>
              <w:lastRenderedPageBreak/>
              <w:t>питания</w:t>
            </w:r>
            <w:r w:rsidRPr="00C03FC2">
              <w:t xml:space="preserve"> </w:t>
            </w:r>
          </w:p>
        </w:tc>
        <w:tc>
          <w:tcPr>
            <w:tcW w:w="1269" w:type="dxa"/>
          </w:tcPr>
          <w:p w:rsidR="00540D6F" w:rsidRPr="00C03FC2" w:rsidRDefault="00540D6F" w:rsidP="00F869A9">
            <w:pPr>
              <w:jc w:val="center"/>
            </w:pPr>
            <w:r w:rsidRPr="00C03FC2">
              <w:lastRenderedPageBreak/>
              <w:t xml:space="preserve">Общая стоимость </w:t>
            </w:r>
            <w:r w:rsidRPr="00C03FC2">
              <w:lastRenderedPageBreak/>
              <w:t>(руб.)</w:t>
            </w:r>
          </w:p>
        </w:tc>
      </w:tr>
      <w:tr w:rsidR="00540D6F" w:rsidRPr="00C03FC2" w:rsidTr="00F869A9">
        <w:tc>
          <w:tcPr>
            <w:tcW w:w="445" w:type="dxa"/>
          </w:tcPr>
          <w:p w:rsidR="00540D6F" w:rsidRPr="00C03FC2" w:rsidRDefault="00540D6F" w:rsidP="00F869A9">
            <w:pPr>
              <w:jc w:val="center"/>
              <w:rPr>
                <w:b/>
              </w:rPr>
            </w:pPr>
            <w:r w:rsidRPr="00C03FC2">
              <w:rPr>
                <w:b/>
              </w:rPr>
              <w:lastRenderedPageBreak/>
              <w:t>1</w:t>
            </w:r>
          </w:p>
        </w:tc>
        <w:tc>
          <w:tcPr>
            <w:tcW w:w="2640" w:type="dxa"/>
          </w:tcPr>
          <w:p w:rsidR="00540D6F" w:rsidRPr="00C03FC2" w:rsidRDefault="00540D6F" w:rsidP="00F869A9">
            <w:pPr>
              <w:rPr>
                <w:b/>
              </w:rPr>
            </w:pPr>
            <w:r w:rsidRPr="00C03FC2">
              <w:rPr>
                <w:b/>
              </w:rPr>
              <w:t>Организация однора</w:t>
            </w:r>
            <w:r>
              <w:rPr>
                <w:b/>
              </w:rPr>
              <w:t xml:space="preserve">зового горячего  питания  </w:t>
            </w:r>
            <w:r w:rsidRPr="00C03FC2">
              <w:rPr>
                <w:b/>
              </w:rPr>
              <w:t xml:space="preserve"> </w:t>
            </w:r>
            <w:proofErr w:type="gramStart"/>
            <w:r w:rsidRPr="00C03FC2">
              <w:rPr>
                <w:b/>
              </w:rPr>
              <w:t>обучающихся</w:t>
            </w:r>
            <w:proofErr w:type="gramEnd"/>
            <w:r w:rsidRPr="00C03FC2">
              <w:rPr>
                <w:b/>
              </w:rPr>
              <w:t xml:space="preserve"> МАОУ «СОШ № 3</w:t>
            </w:r>
            <w:r>
              <w:rPr>
                <w:b/>
              </w:rPr>
              <w:t>0</w:t>
            </w:r>
            <w:r w:rsidRPr="00C03FC2">
              <w:rPr>
                <w:b/>
              </w:rPr>
              <w:t>»</w:t>
            </w:r>
          </w:p>
        </w:tc>
        <w:tc>
          <w:tcPr>
            <w:tcW w:w="1708" w:type="dxa"/>
          </w:tcPr>
          <w:p w:rsidR="00540D6F" w:rsidRPr="00C03FC2" w:rsidRDefault="00540D6F" w:rsidP="00F869A9">
            <w:pPr>
              <w:jc w:val="center"/>
            </w:pPr>
          </w:p>
        </w:tc>
        <w:tc>
          <w:tcPr>
            <w:tcW w:w="2119" w:type="dxa"/>
          </w:tcPr>
          <w:p w:rsidR="00540D6F" w:rsidRPr="00C03FC2" w:rsidRDefault="00540D6F" w:rsidP="00F869A9">
            <w:pPr>
              <w:jc w:val="center"/>
            </w:pPr>
          </w:p>
        </w:tc>
        <w:tc>
          <w:tcPr>
            <w:tcW w:w="1230" w:type="dxa"/>
          </w:tcPr>
          <w:p w:rsidR="00540D6F" w:rsidRPr="00C03FC2" w:rsidRDefault="00540D6F" w:rsidP="00F869A9">
            <w:pPr>
              <w:jc w:val="center"/>
            </w:pPr>
          </w:p>
        </w:tc>
        <w:tc>
          <w:tcPr>
            <w:tcW w:w="1269" w:type="dxa"/>
          </w:tcPr>
          <w:p w:rsidR="00540D6F" w:rsidRPr="00C03FC2" w:rsidRDefault="00540D6F" w:rsidP="00F869A9">
            <w:pPr>
              <w:jc w:val="center"/>
            </w:pPr>
          </w:p>
        </w:tc>
      </w:tr>
      <w:tr w:rsidR="00540D6F" w:rsidRPr="00C03FC2" w:rsidTr="00F869A9">
        <w:tc>
          <w:tcPr>
            <w:tcW w:w="445" w:type="dxa"/>
          </w:tcPr>
          <w:p w:rsidR="00540D6F" w:rsidRPr="00C03FC2" w:rsidRDefault="00540D6F" w:rsidP="00F869A9">
            <w:pPr>
              <w:jc w:val="center"/>
              <w:rPr>
                <w:b/>
              </w:rPr>
            </w:pPr>
          </w:p>
        </w:tc>
        <w:tc>
          <w:tcPr>
            <w:tcW w:w="2640" w:type="dxa"/>
          </w:tcPr>
          <w:p w:rsidR="00540D6F" w:rsidRPr="00C03FC2" w:rsidRDefault="00540D6F" w:rsidP="00F869A9">
            <w:r w:rsidRPr="00C03FC2">
              <w:t>Учащиеся 1</w:t>
            </w:r>
            <w:r>
              <w:t>-4</w:t>
            </w:r>
            <w:r w:rsidRPr="00C03FC2">
              <w:t xml:space="preserve"> классов (</w:t>
            </w:r>
            <w:r w:rsidRPr="00C03FC2">
              <w:rPr>
                <w:u w:val="single"/>
              </w:rPr>
              <w:t>пятидневная учебная неделя)</w:t>
            </w:r>
          </w:p>
        </w:tc>
        <w:tc>
          <w:tcPr>
            <w:tcW w:w="1708" w:type="dxa"/>
          </w:tcPr>
          <w:p w:rsidR="00540D6F" w:rsidRPr="00C03FC2" w:rsidRDefault="00540D6F" w:rsidP="00F869A9">
            <w:pPr>
              <w:jc w:val="center"/>
            </w:pPr>
            <w:r>
              <w:t>235</w:t>
            </w:r>
          </w:p>
          <w:p w:rsidR="00540D6F" w:rsidRPr="00C03FC2" w:rsidRDefault="00540D6F" w:rsidP="00F869A9">
            <w:pPr>
              <w:jc w:val="center"/>
              <w:rPr>
                <w:color w:val="7030A0"/>
              </w:rPr>
            </w:pPr>
          </w:p>
          <w:p w:rsidR="00540D6F" w:rsidRPr="00C03FC2" w:rsidRDefault="00540D6F" w:rsidP="00F869A9">
            <w:pPr>
              <w:jc w:val="center"/>
              <w:rPr>
                <w:color w:val="7030A0"/>
              </w:rPr>
            </w:pPr>
          </w:p>
        </w:tc>
        <w:tc>
          <w:tcPr>
            <w:tcW w:w="2119" w:type="dxa"/>
          </w:tcPr>
          <w:p w:rsidR="00540D6F" w:rsidRPr="00C03FC2" w:rsidRDefault="00540D6F" w:rsidP="00F869A9">
            <w:pPr>
              <w:jc w:val="center"/>
            </w:pPr>
            <w:r w:rsidRPr="00C03FC2">
              <w:t>50</w:t>
            </w:r>
          </w:p>
        </w:tc>
        <w:tc>
          <w:tcPr>
            <w:tcW w:w="1230" w:type="dxa"/>
          </w:tcPr>
          <w:p w:rsidR="00540D6F" w:rsidRPr="00C03FC2" w:rsidRDefault="00540D6F" w:rsidP="00F869A9">
            <w:pPr>
              <w:jc w:val="center"/>
              <w:rPr>
                <w:color w:val="000000"/>
              </w:rPr>
            </w:pPr>
            <w:r>
              <w:rPr>
                <w:color w:val="000000"/>
              </w:rPr>
              <w:t>33</w:t>
            </w:r>
          </w:p>
          <w:p w:rsidR="00540D6F" w:rsidRPr="00C03FC2" w:rsidRDefault="00540D6F" w:rsidP="00F869A9">
            <w:pPr>
              <w:jc w:val="center"/>
              <w:rPr>
                <w:color w:val="000000"/>
              </w:rPr>
            </w:pPr>
          </w:p>
          <w:p w:rsidR="00540D6F" w:rsidRPr="00C03FC2" w:rsidRDefault="00540D6F" w:rsidP="00F869A9">
            <w:pPr>
              <w:jc w:val="center"/>
              <w:rPr>
                <w:color w:val="FF0000"/>
              </w:rPr>
            </w:pPr>
          </w:p>
        </w:tc>
        <w:tc>
          <w:tcPr>
            <w:tcW w:w="1269" w:type="dxa"/>
          </w:tcPr>
          <w:p w:rsidR="00540D6F" w:rsidRPr="00C03FC2" w:rsidRDefault="00540D6F" w:rsidP="00F869A9">
            <w:pPr>
              <w:jc w:val="center"/>
              <w:rPr>
                <w:color w:val="000000"/>
              </w:rPr>
            </w:pPr>
            <w:r>
              <w:rPr>
                <w:color w:val="000000"/>
              </w:rPr>
              <w:t>387750,00</w:t>
            </w:r>
          </w:p>
          <w:p w:rsidR="00540D6F" w:rsidRPr="00C03FC2" w:rsidRDefault="00540D6F" w:rsidP="00F869A9">
            <w:pPr>
              <w:jc w:val="center"/>
              <w:rPr>
                <w:color w:val="FF0000"/>
              </w:rPr>
            </w:pPr>
          </w:p>
        </w:tc>
      </w:tr>
      <w:tr w:rsidR="00540D6F" w:rsidRPr="00C03FC2" w:rsidTr="00F869A9">
        <w:tc>
          <w:tcPr>
            <w:tcW w:w="445" w:type="dxa"/>
          </w:tcPr>
          <w:p w:rsidR="00540D6F" w:rsidRPr="00C03FC2" w:rsidRDefault="00540D6F" w:rsidP="00F869A9">
            <w:pPr>
              <w:jc w:val="center"/>
            </w:pPr>
          </w:p>
        </w:tc>
        <w:tc>
          <w:tcPr>
            <w:tcW w:w="2640" w:type="dxa"/>
          </w:tcPr>
          <w:p w:rsidR="00540D6F" w:rsidRPr="00C03FC2" w:rsidRDefault="00540D6F" w:rsidP="00F869A9">
            <w:r w:rsidRPr="00C03FC2">
              <w:t>Среднее и старшее звено (</w:t>
            </w:r>
            <w:r w:rsidRPr="00C03FC2">
              <w:rPr>
                <w:u w:val="single"/>
              </w:rPr>
              <w:t>шестидневная учебная неделя):</w:t>
            </w:r>
          </w:p>
        </w:tc>
        <w:tc>
          <w:tcPr>
            <w:tcW w:w="1708" w:type="dxa"/>
          </w:tcPr>
          <w:p w:rsidR="00540D6F" w:rsidRPr="00C03FC2" w:rsidRDefault="00540D6F" w:rsidP="00F869A9">
            <w:pPr>
              <w:jc w:val="center"/>
            </w:pPr>
          </w:p>
        </w:tc>
        <w:tc>
          <w:tcPr>
            <w:tcW w:w="2119" w:type="dxa"/>
          </w:tcPr>
          <w:p w:rsidR="00540D6F" w:rsidRPr="00C03FC2" w:rsidRDefault="00540D6F" w:rsidP="00F869A9">
            <w:pPr>
              <w:jc w:val="center"/>
            </w:pPr>
          </w:p>
        </w:tc>
        <w:tc>
          <w:tcPr>
            <w:tcW w:w="1230" w:type="dxa"/>
          </w:tcPr>
          <w:p w:rsidR="00540D6F" w:rsidRPr="00C03FC2" w:rsidRDefault="00540D6F" w:rsidP="00F869A9">
            <w:pPr>
              <w:jc w:val="center"/>
            </w:pPr>
          </w:p>
        </w:tc>
        <w:tc>
          <w:tcPr>
            <w:tcW w:w="1269" w:type="dxa"/>
          </w:tcPr>
          <w:p w:rsidR="00540D6F" w:rsidRPr="00C03FC2" w:rsidRDefault="00540D6F" w:rsidP="00F869A9">
            <w:pPr>
              <w:jc w:val="center"/>
            </w:pPr>
          </w:p>
        </w:tc>
      </w:tr>
      <w:tr w:rsidR="00540D6F" w:rsidRPr="00C03FC2" w:rsidTr="00F869A9">
        <w:tc>
          <w:tcPr>
            <w:tcW w:w="445" w:type="dxa"/>
          </w:tcPr>
          <w:p w:rsidR="00540D6F" w:rsidRPr="00C03FC2" w:rsidRDefault="00540D6F" w:rsidP="00F869A9">
            <w:pPr>
              <w:jc w:val="center"/>
            </w:pPr>
          </w:p>
        </w:tc>
        <w:tc>
          <w:tcPr>
            <w:tcW w:w="2640" w:type="dxa"/>
          </w:tcPr>
          <w:p w:rsidR="00540D6F" w:rsidRPr="00C03FC2" w:rsidRDefault="00540D6F" w:rsidP="00F869A9">
            <w:r w:rsidRPr="00C03FC2">
              <w:t>Категории учащихся, которым предоставляется право на бесплатное питание (из многодетных семей,  малообеспеченных семей, опекаемые)</w:t>
            </w:r>
          </w:p>
        </w:tc>
        <w:tc>
          <w:tcPr>
            <w:tcW w:w="1708" w:type="dxa"/>
          </w:tcPr>
          <w:p w:rsidR="00540D6F" w:rsidRPr="00C03FC2" w:rsidRDefault="00540D6F" w:rsidP="00F869A9">
            <w:pPr>
              <w:jc w:val="center"/>
            </w:pPr>
            <w:r>
              <w:t>101</w:t>
            </w:r>
          </w:p>
          <w:p w:rsidR="00540D6F" w:rsidRPr="00C03FC2" w:rsidRDefault="00540D6F" w:rsidP="00F869A9">
            <w:pPr>
              <w:jc w:val="center"/>
              <w:rPr>
                <w:color w:val="FF0000"/>
              </w:rPr>
            </w:pPr>
          </w:p>
          <w:p w:rsidR="00540D6F" w:rsidRPr="00C03FC2" w:rsidRDefault="00540D6F" w:rsidP="00F869A9">
            <w:pPr>
              <w:jc w:val="center"/>
              <w:rPr>
                <w:b/>
                <w:color w:val="7030A0"/>
              </w:rPr>
            </w:pPr>
          </w:p>
        </w:tc>
        <w:tc>
          <w:tcPr>
            <w:tcW w:w="2119" w:type="dxa"/>
          </w:tcPr>
          <w:p w:rsidR="00540D6F" w:rsidRPr="00C03FC2" w:rsidRDefault="00540D6F" w:rsidP="00F869A9">
            <w:pPr>
              <w:jc w:val="center"/>
            </w:pPr>
            <w:r w:rsidRPr="00C03FC2">
              <w:t>60</w:t>
            </w:r>
          </w:p>
        </w:tc>
        <w:tc>
          <w:tcPr>
            <w:tcW w:w="1230" w:type="dxa"/>
          </w:tcPr>
          <w:p w:rsidR="00540D6F" w:rsidRPr="00C03FC2" w:rsidRDefault="00540D6F" w:rsidP="00F869A9">
            <w:pPr>
              <w:jc w:val="center"/>
            </w:pPr>
            <w:r>
              <w:t>46</w:t>
            </w:r>
          </w:p>
          <w:p w:rsidR="00540D6F" w:rsidRPr="00C03FC2" w:rsidRDefault="00540D6F" w:rsidP="00F869A9">
            <w:pPr>
              <w:jc w:val="center"/>
            </w:pPr>
          </w:p>
          <w:p w:rsidR="00540D6F" w:rsidRPr="00C03FC2" w:rsidRDefault="00540D6F" w:rsidP="00F869A9">
            <w:pPr>
              <w:jc w:val="center"/>
            </w:pPr>
          </w:p>
          <w:p w:rsidR="00540D6F" w:rsidRPr="00C03FC2" w:rsidRDefault="00540D6F" w:rsidP="00F869A9">
            <w:pPr>
              <w:jc w:val="center"/>
              <w:rPr>
                <w:color w:val="FF0000"/>
              </w:rPr>
            </w:pPr>
          </w:p>
        </w:tc>
        <w:tc>
          <w:tcPr>
            <w:tcW w:w="1269" w:type="dxa"/>
          </w:tcPr>
          <w:p w:rsidR="00540D6F" w:rsidRPr="00C03FC2" w:rsidRDefault="00540D6F" w:rsidP="00F869A9">
            <w:pPr>
              <w:jc w:val="center"/>
            </w:pPr>
            <w:r>
              <w:t>278760,00</w:t>
            </w:r>
          </w:p>
          <w:p w:rsidR="00540D6F" w:rsidRPr="00C03FC2" w:rsidRDefault="00540D6F" w:rsidP="00F869A9">
            <w:pPr>
              <w:jc w:val="center"/>
              <w:rPr>
                <w:color w:val="FF0000"/>
              </w:rPr>
            </w:pPr>
          </w:p>
          <w:p w:rsidR="00540D6F" w:rsidRPr="00C03FC2" w:rsidRDefault="00540D6F" w:rsidP="00F869A9">
            <w:pPr>
              <w:jc w:val="center"/>
              <w:rPr>
                <w:color w:val="FF0000"/>
              </w:rPr>
            </w:pPr>
          </w:p>
          <w:p w:rsidR="00540D6F" w:rsidRPr="00C03FC2" w:rsidRDefault="00540D6F" w:rsidP="00F869A9">
            <w:pPr>
              <w:jc w:val="center"/>
              <w:rPr>
                <w:b/>
                <w:color w:val="FF0000"/>
              </w:rPr>
            </w:pPr>
          </w:p>
        </w:tc>
      </w:tr>
      <w:tr w:rsidR="00540D6F" w:rsidRPr="00C03FC2" w:rsidTr="00F869A9">
        <w:tc>
          <w:tcPr>
            <w:tcW w:w="445" w:type="dxa"/>
          </w:tcPr>
          <w:p w:rsidR="00540D6F" w:rsidRPr="00C03FC2" w:rsidRDefault="00540D6F" w:rsidP="00F869A9">
            <w:pPr>
              <w:jc w:val="center"/>
            </w:pPr>
            <w:r w:rsidRPr="00C03FC2">
              <w:t>2</w:t>
            </w:r>
          </w:p>
        </w:tc>
        <w:tc>
          <w:tcPr>
            <w:tcW w:w="2640" w:type="dxa"/>
          </w:tcPr>
          <w:p w:rsidR="00540D6F" w:rsidRPr="00C03FC2" w:rsidRDefault="00540D6F" w:rsidP="00F869A9">
            <w:r w:rsidRPr="00C03FC2">
              <w:rPr>
                <w:b/>
              </w:rPr>
              <w:t>Организация двухразового гор</w:t>
            </w:r>
            <w:r>
              <w:rPr>
                <w:b/>
              </w:rPr>
              <w:t xml:space="preserve">ячего  питания  </w:t>
            </w:r>
            <w:proofErr w:type="gramStart"/>
            <w:r w:rsidRPr="00C03FC2">
              <w:rPr>
                <w:b/>
              </w:rPr>
              <w:t>обучающихся</w:t>
            </w:r>
            <w:proofErr w:type="gramEnd"/>
            <w:r w:rsidRPr="00C03FC2">
              <w:rPr>
                <w:b/>
              </w:rPr>
              <w:t xml:space="preserve"> МАОУ «СОШ № 3</w:t>
            </w:r>
            <w:r>
              <w:rPr>
                <w:b/>
              </w:rPr>
              <w:t>0</w:t>
            </w:r>
            <w:r w:rsidRPr="00C03FC2">
              <w:rPr>
                <w:b/>
              </w:rPr>
              <w:t>»:</w:t>
            </w:r>
          </w:p>
        </w:tc>
        <w:tc>
          <w:tcPr>
            <w:tcW w:w="1708" w:type="dxa"/>
          </w:tcPr>
          <w:p w:rsidR="00540D6F" w:rsidRPr="00C03FC2" w:rsidRDefault="00540D6F" w:rsidP="00F869A9">
            <w:pPr>
              <w:jc w:val="center"/>
            </w:pPr>
          </w:p>
        </w:tc>
        <w:tc>
          <w:tcPr>
            <w:tcW w:w="2119" w:type="dxa"/>
          </w:tcPr>
          <w:p w:rsidR="00540D6F" w:rsidRPr="00C03FC2" w:rsidRDefault="00540D6F" w:rsidP="00F869A9">
            <w:pPr>
              <w:jc w:val="center"/>
            </w:pPr>
          </w:p>
        </w:tc>
        <w:tc>
          <w:tcPr>
            <w:tcW w:w="1230" w:type="dxa"/>
          </w:tcPr>
          <w:p w:rsidR="00540D6F" w:rsidRPr="00C03FC2" w:rsidRDefault="00540D6F" w:rsidP="00F869A9">
            <w:pPr>
              <w:jc w:val="center"/>
            </w:pPr>
          </w:p>
        </w:tc>
        <w:tc>
          <w:tcPr>
            <w:tcW w:w="1269" w:type="dxa"/>
          </w:tcPr>
          <w:p w:rsidR="00540D6F" w:rsidRPr="00C03FC2" w:rsidRDefault="00540D6F" w:rsidP="00F869A9">
            <w:pPr>
              <w:jc w:val="center"/>
            </w:pPr>
          </w:p>
        </w:tc>
      </w:tr>
      <w:tr w:rsidR="00540D6F" w:rsidRPr="00C03FC2" w:rsidTr="00F869A9">
        <w:tc>
          <w:tcPr>
            <w:tcW w:w="445" w:type="dxa"/>
          </w:tcPr>
          <w:p w:rsidR="00540D6F" w:rsidRPr="00C03FC2" w:rsidRDefault="00540D6F" w:rsidP="00F869A9">
            <w:pPr>
              <w:jc w:val="center"/>
            </w:pPr>
          </w:p>
        </w:tc>
        <w:tc>
          <w:tcPr>
            <w:tcW w:w="2640" w:type="dxa"/>
          </w:tcPr>
          <w:p w:rsidR="00540D6F" w:rsidRPr="00C03FC2" w:rsidRDefault="00540D6F" w:rsidP="00F869A9">
            <w:r w:rsidRPr="00C03FC2">
              <w:t xml:space="preserve">Обучающиеся с ограниченными возможностями здоровья (дети-инвалиды) </w:t>
            </w:r>
            <w:r>
              <w:t>1-4 классы</w:t>
            </w:r>
          </w:p>
        </w:tc>
        <w:tc>
          <w:tcPr>
            <w:tcW w:w="1708" w:type="dxa"/>
          </w:tcPr>
          <w:p w:rsidR="00540D6F" w:rsidRPr="00C03FC2" w:rsidRDefault="00540D6F" w:rsidP="00F869A9">
            <w:pPr>
              <w:jc w:val="center"/>
            </w:pPr>
            <w:r>
              <w:t>11</w:t>
            </w:r>
          </w:p>
          <w:p w:rsidR="00540D6F" w:rsidRPr="00C03FC2" w:rsidRDefault="00540D6F" w:rsidP="00F869A9">
            <w:pPr>
              <w:jc w:val="center"/>
              <w:rPr>
                <w:color w:val="00B050"/>
              </w:rPr>
            </w:pPr>
          </w:p>
        </w:tc>
        <w:tc>
          <w:tcPr>
            <w:tcW w:w="2119" w:type="dxa"/>
          </w:tcPr>
          <w:p w:rsidR="00540D6F" w:rsidRPr="00C03FC2" w:rsidRDefault="00540D6F" w:rsidP="00F869A9">
            <w:pPr>
              <w:jc w:val="center"/>
            </w:pPr>
            <w:r>
              <w:t>25-00</w:t>
            </w:r>
          </w:p>
        </w:tc>
        <w:tc>
          <w:tcPr>
            <w:tcW w:w="1230" w:type="dxa"/>
          </w:tcPr>
          <w:p w:rsidR="00540D6F" w:rsidRPr="00C03FC2" w:rsidRDefault="00540D6F" w:rsidP="00F869A9">
            <w:pPr>
              <w:jc w:val="center"/>
            </w:pPr>
            <w:r>
              <w:t>33</w:t>
            </w:r>
          </w:p>
          <w:p w:rsidR="00540D6F" w:rsidRPr="00C03FC2" w:rsidRDefault="00540D6F" w:rsidP="00F869A9">
            <w:pPr>
              <w:jc w:val="center"/>
            </w:pPr>
          </w:p>
          <w:p w:rsidR="00540D6F" w:rsidRPr="00C03FC2" w:rsidRDefault="00540D6F" w:rsidP="00F869A9">
            <w:pPr>
              <w:jc w:val="center"/>
              <w:rPr>
                <w:color w:val="FF0000"/>
              </w:rPr>
            </w:pPr>
          </w:p>
        </w:tc>
        <w:tc>
          <w:tcPr>
            <w:tcW w:w="1269" w:type="dxa"/>
          </w:tcPr>
          <w:p w:rsidR="00540D6F" w:rsidRPr="00C03FC2" w:rsidRDefault="00540D6F" w:rsidP="00F869A9">
            <w:pPr>
              <w:jc w:val="center"/>
              <w:rPr>
                <w:color w:val="FF0000"/>
              </w:rPr>
            </w:pPr>
            <w:r>
              <w:t>9075,00</w:t>
            </w:r>
          </w:p>
        </w:tc>
      </w:tr>
      <w:tr w:rsidR="00540D6F" w:rsidRPr="00C03FC2" w:rsidTr="00F869A9">
        <w:tc>
          <w:tcPr>
            <w:tcW w:w="445" w:type="dxa"/>
          </w:tcPr>
          <w:p w:rsidR="00540D6F" w:rsidRPr="00C03FC2" w:rsidRDefault="00540D6F" w:rsidP="00F869A9">
            <w:pPr>
              <w:jc w:val="center"/>
            </w:pPr>
          </w:p>
        </w:tc>
        <w:tc>
          <w:tcPr>
            <w:tcW w:w="2640" w:type="dxa"/>
          </w:tcPr>
          <w:p w:rsidR="00540D6F" w:rsidRPr="00C03FC2" w:rsidRDefault="00540D6F" w:rsidP="00F869A9">
            <w:r w:rsidRPr="00C03FC2">
              <w:t>Обучающиеся с ограни</w:t>
            </w:r>
            <w:r>
              <w:t>ченными возможностями здоровья, дети-инвалиды</w:t>
            </w:r>
            <w:r w:rsidRPr="00C03FC2">
              <w:t xml:space="preserve"> </w:t>
            </w:r>
            <w:r>
              <w:t>5-11 классы</w:t>
            </w:r>
          </w:p>
        </w:tc>
        <w:tc>
          <w:tcPr>
            <w:tcW w:w="1708" w:type="dxa"/>
          </w:tcPr>
          <w:p w:rsidR="00540D6F" w:rsidRDefault="00540D6F" w:rsidP="00F869A9">
            <w:pPr>
              <w:jc w:val="center"/>
            </w:pPr>
            <w:r>
              <w:t>15</w:t>
            </w:r>
          </w:p>
        </w:tc>
        <w:tc>
          <w:tcPr>
            <w:tcW w:w="2119" w:type="dxa"/>
          </w:tcPr>
          <w:p w:rsidR="00540D6F" w:rsidRDefault="00540D6F" w:rsidP="00F869A9">
            <w:pPr>
              <w:jc w:val="center"/>
            </w:pPr>
            <w:r>
              <w:t>30-00</w:t>
            </w:r>
          </w:p>
        </w:tc>
        <w:tc>
          <w:tcPr>
            <w:tcW w:w="1230" w:type="dxa"/>
          </w:tcPr>
          <w:p w:rsidR="00540D6F" w:rsidRDefault="00540D6F" w:rsidP="00F869A9">
            <w:pPr>
              <w:jc w:val="center"/>
            </w:pPr>
            <w:r>
              <w:t>46</w:t>
            </w:r>
          </w:p>
        </w:tc>
        <w:tc>
          <w:tcPr>
            <w:tcW w:w="1269" w:type="dxa"/>
          </w:tcPr>
          <w:p w:rsidR="00540D6F" w:rsidRDefault="00540D6F" w:rsidP="00F869A9">
            <w:pPr>
              <w:jc w:val="center"/>
            </w:pPr>
            <w:r>
              <w:t>20700,00</w:t>
            </w:r>
          </w:p>
        </w:tc>
      </w:tr>
      <w:tr w:rsidR="00540D6F" w:rsidRPr="00C03FC2" w:rsidTr="00F869A9">
        <w:tc>
          <w:tcPr>
            <w:tcW w:w="445" w:type="dxa"/>
          </w:tcPr>
          <w:p w:rsidR="00540D6F" w:rsidRPr="00C03FC2" w:rsidRDefault="00540D6F" w:rsidP="00F869A9">
            <w:pPr>
              <w:jc w:val="center"/>
            </w:pPr>
          </w:p>
        </w:tc>
        <w:tc>
          <w:tcPr>
            <w:tcW w:w="2640" w:type="dxa"/>
          </w:tcPr>
          <w:p w:rsidR="00540D6F" w:rsidRPr="00C03FC2" w:rsidRDefault="00540D6F" w:rsidP="00F869A9">
            <w:r w:rsidRPr="00C03FC2">
              <w:t xml:space="preserve">Итого </w:t>
            </w:r>
          </w:p>
        </w:tc>
        <w:tc>
          <w:tcPr>
            <w:tcW w:w="1708" w:type="dxa"/>
          </w:tcPr>
          <w:p w:rsidR="00540D6F" w:rsidRPr="00C03FC2" w:rsidRDefault="00540D6F" w:rsidP="00F869A9">
            <w:pPr>
              <w:jc w:val="center"/>
            </w:pPr>
            <w:r>
              <w:t>362</w:t>
            </w:r>
            <w:r w:rsidRPr="00C03FC2">
              <w:t xml:space="preserve">(прогнозная численность обучающихся, организованно питающихся в школьной столовой, на момент объявления настоящего </w:t>
            </w:r>
            <w:r>
              <w:t>запроса предложений</w:t>
            </w:r>
            <w:r w:rsidRPr="00C03FC2">
              <w:t>)</w:t>
            </w:r>
          </w:p>
        </w:tc>
        <w:tc>
          <w:tcPr>
            <w:tcW w:w="2119" w:type="dxa"/>
          </w:tcPr>
          <w:p w:rsidR="00540D6F" w:rsidRPr="00C03FC2" w:rsidRDefault="00540D6F" w:rsidP="00F869A9">
            <w:pPr>
              <w:jc w:val="center"/>
            </w:pPr>
          </w:p>
        </w:tc>
        <w:tc>
          <w:tcPr>
            <w:tcW w:w="1230" w:type="dxa"/>
          </w:tcPr>
          <w:p w:rsidR="00540D6F" w:rsidRPr="00C03FC2" w:rsidRDefault="00540D6F" w:rsidP="00F869A9">
            <w:pPr>
              <w:jc w:val="center"/>
            </w:pPr>
          </w:p>
        </w:tc>
        <w:tc>
          <w:tcPr>
            <w:tcW w:w="1269" w:type="dxa"/>
          </w:tcPr>
          <w:p w:rsidR="00540D6F" w:rsidRPr="00C03FC2" w:rsidRDefault="00540D6F" w:rsidP="00F869A9">
            <w:pPr>
              <w:jc w:val="center"/>
              <w:rPr>
                <w:color w:val="FF0000"/>
              </w:rPr>
            </w:pPr>
            <w:r>
              <w:rPr>
                <w:color w:val="000000"/>
              </w:rPr>
              <w:t>696285,00</w:t>
            </w:r>
          </w:p>
        </w:tc>
      </w:tr>
    </w:tbl>
    <w:p w:rsidR="00540D6F" w:rsidRPr="00C03FC2" w:rsidRDefault="00540D6F" w:rsidP="00540D6F"/>
    <w:p w:rsidR="00540D6F" w:rsidRPr="0084440D" w:rsidRDefault="00540D6F" w:rsidP="00540D6F">
      <w:pPr>
        <w:jc w:val="both"/>
        <w:rPr>
          <w:b/>
        </w:rPr>
      </w:pPr>
    </w:p>
    <w:p w:rsidR="00540D6F" w:rsidRDefault="00540D6F" w:rsidP="00540D6F">
      <w:pPr>
        <w:jc w:val="both"/>
      </w:pPr>
      <w:r w:rsidRPr="0084440D">
        <w:t>Из указанного количества детей на базе школ</w:t>
      </w:r>
      <w:r>
        <w:t>ьной столовой по адресу г</w:t>
      </w:r>
      <w:proofErr w:type="gramStart"/>
      <w:r>
        <w:t>.Д</w:t>
      </w:r>
      <w:proofErr w:type="gramEnd"/>
      <w:r>
        <w:t xml:space="preserve">егтярск, ул. Уральских танкистов,12 питаются (прогнозная численность): </w:t>
      </w:r>
    </w:p>
    <w:p w:rsidR="00540D6F" w:rsidRDefault="00540D6F" w:rsidP="00540D6F">
      <w:pPr>
        <w:jc w:val="both"/>
      </w:pPr>
      <w:r>
        <w:t>-учащиеся начальных классов – 235 человек,</w:t>
      </w:r>
    </w:p>
    <w:p w:rsidR="00540D6F" w:rsidRDefault="00540D6F" w:rsidP="00540D6F">
      <w:pPr>
        <w:jc w:val="both"/>
      </w:pPr>
      <w:r>
        <w:t>-учащиеся из малообеспеченных, многодетных семей, опекаемые – 101 человек,</w:t>
      </w:r>
    </w:p>
    <w:p w:rsidR="00540D6F" w:rsidRDefault="00540D6F" w:rsidP="00540D6F">
      <w:pPr>
        <w:jc w:val="both"/>
      </w:pPr>
      <w:r>
        <w:t>-учащиеся с ограниченными возможностями здоровья, дети-инвалиды – 26 человек.</w:t>
      </w:r>
    </w:p>
    <w:p w:rsidR="00540D6F" w:rsidRPr="0084440D" w:rsidRDefault="00540D6F" w:rsidP="00540D6F">
      <w:pPr>
        <w:jc w:val="both"/>
        <w:rPr>
          <w:b/>
        </w:rPr>
      </w:pPr>
      <w:r w:rsidRPr="0084440D">
        <w:rPr>
          <w:b/>
        </w:rPr>
        <w:t xml:space="preserve">6. Требования к качеству услуги: </w:t>
      </w:r>
    </w:p>
    <w:p w:rsidR="00540D6F" w:rsidRPr="0084440D" w:rsidRDefault="00540D6F" w:rsidP="00540D6F">
      <w:pPr>
        <w:jc w:val="both"/>
        <w:rPr>
          <w:bCs/>
          <w:spacing w:val="-1"/>
        </w:rPr>
      </w:pPr>
      <w:r w:rsidRPr="0084440D">
        <w:t>1.Составить наиболее сбалансированное, полноценное и разнообразное 10- или 14-дневное меню</w:t>
      </w:r>
      <w:r w:rsidRPr="0084440D">
        <w:rPr>
          <w:bCs/>
          <w:spacing w:val="-1"/>
        </w:rPr>
        <w:t xml:space="preserve">; </w:t>
      </w:r>
    </w:p>
    <w:p w:rsidR="00540D6F" w:rsidRPr="0084440D" w:rsidRDefault="00540D6F" w:rsidP="00540D6F">
      <w:pPr>
        <w:jc w:val="both"/>
      </w:pPr>
      <w:r w:rsidRPr="0084440D">
        <w:t>2.Своевременно снабжать школьные столовые всеми необходимыми продовольственными товарами, сырьем, полуфабрикатами</w:t>
      </w:r>
      <w:r>
        <w:t xml:space="preserve">, </w:t>
      </w:r>
      <w:r w:rsidRPr="0084440D">
        <w:t xml:space="preserve"> в соответствии с рекомендованным  меню </w:t>
      </w:r>
      <w:proofErr w:type="gramStart"/>
      <w:r w:rsidRPr="0084440D">
        <w:t>согласно графика</w:t>
      </w:r>
      <w:proofErr w:type="gramEnd"/>
      <w:r w:rsidRPr="0084440D">
        <w:t xml:space="preserve"> завоза. Обеспечить строгое соблюдение установленных в государственных стандартах, санитарных, противопожарных правилах, технологических нормативных документах требований к качеству услуг, их безопасности для жизни, здоровья детей, окружающей среды и имущества. </w:t>
      </w:r>
    </w:p>
    <w:p w:rsidR="00540D6F" w:rsidRDefault="00540D6F" w:rsidP="00540D6F">
      <w:pPr>
        <w:jc w:val="both"/>
      </w:pPr>
      <w:r w:rsidRPr="0084440D">
        <w:t>3.Обеспечить строгое соблюдение правил приемки поступающих полуфабрикатов и сырья, требований к кулинарной  обработке пищевых продуктов, а также условий и сроков хранения и реализации скоропортящихся продуктов.</w:t>
      </w:r>
    </w:p>
    <w:p w:rsidR="00540D6F" w:rsidRDefault="00540D6F" w:rsidP="00540D6F">
      <w:pPr>
        <w:jc w:val="both"/>
      </w:pPr>
      <w:r>
        <w:t>4.Не допускается замена горячего питания выдачей продуктов в потребительской таре.</w:t>
      </w:r>
    </w:p>
    <w:p w:rsidR="00540D6F" w:rsidRPr="0084440D" w:rsidRDefault="00540D6F" w:rsidP="00540D6F">
      <w:pPr>
        <w:jc w:val="both"/>
      </w:pPr>
      <w:r>
        <w:t>5.Исключить из питания блюда, приготовленные из замороженных овощей (таких как замороженные картофель, морковь).</w:t>
      </w:r>
    </w:p>
    <w:p w:rsidR="00540D6F" w:rsidRPr="0084440D" w:rsidRDefault="00540D6F" w:rsidP="00540D6F">
      <w:pPr>
        <w:rPr>
          <w:b/>
          <w:lang w:eastAsia="ar-SA"/>
        </w:rPr>
      </w:pPr>
    </w:p>
    <w:p w:rsidR="00540D6F" w:rsidRPr="0084440D" w:rsidRDefault="00540D6F" w:rsidP="00540D6F">
      <w:r w:rsidRPr="0084440D">
        <w:rPr>
          <w:b/>
          <w:lang w:eastAsia="ar-SA"/>
        </w:rPr>
        <w:t xml:space="preserve">7. </w:t>
      </w:r>
      <w:r w:rsidRPr="0084440D">
        <w:rPr>
          <w:b/>
        </w:rPr>
        <w:t>Срок предоставления гарантий качества услуг:</w:t>
      </w:r>
      <w:r w:rsidRPr="0084440D">
        <w:t xml:space="preserve"> не установлены</w:t>
      </w:r>
    </w:p>
    <w:p w:rsidR="00540D6F" w:rsidRPr="0084440D" w:rsidRDefault="00540D6F" w:rsidP="00540D6F">
      <w:pPr>
        <w:jc w:val="both"/>
        <w:rPr>
          <w:b/>
        </w:rPr>
      </w:pPr>
    </w:p>
    <w:p w:rsidR="00540D6F" w:rsidRPr="0084440D" w:rsidRDefault="00540D6F" w:rsidP="00540D6F">
      <w:pPr>
        <w:jc w:val="both"/>
        <w:rPr>
          <w:b/>
        </w:rPr>
      </w:pPr>
      <w:r w:rsidRPr="0084440D">
        <w:rPr>
          <w:b/>
        </w:rPr>
        <w:t xml:space="preserve">8. Требования к безопасности услуги: </w:t>
      </w:r>
    </w:p>
    <w:p w:rsidR="00540D6F" w:rsidRDefault="00540D6F" w:rsidP="00540D6F">
      <w:pPr>
        <w:jc w:val="both"/>
        <w:rPr>
          <w:bCs/>
          <w:spacing w:val="-1"/>
        </w:rPr>
      </w:pPr>
      <w:r w:rsidRPr="0084440D">
        <w:t>1</w:t>
      </w:r>
      <w:r w:rsidRPr="0084440D">
        <w:rPr>
          <w:b/>
        </w:rPr>
        <w:t>.</w:t>
      </w:r>
      <w:r w:rsidRPr="0084440D">
        <w:rPr>
          <w:bCs/>
          <w:spacing w:val="-1"/>
        </w:rPr>
        <w:t xml:space="preserve">Продукты питания должны сопровождаться документами, подтверждающие их происхождение, </w:t>
      </w:r>
      <w:r w:rsidRPr="00B069F8">
        <w:rPr>
          <w:bCs/>
          <w:spacing w:val="-1"/>
        </w:rPr>
        <w:t>качество и безопасность</w:t>
      </w:r>
      <w:r>
        <w:rPr>
          <w:bCs/>
          <w:spacing w:val="-1"/>
        </w:rPr>
        <w:t xml:space="preserve"> (сертификаты соответствия/декларации соответствия, удостоверения качества и безопасности, ветеринарные свидетельства, санитарно-эпидемиологические заключения на продукцию)</w:t>
      </w:r>
      <w:r w:rsidRPr="00B069F8">
        <w:rPr>
          <w:bCs/>
          <w:spacing w:val="-1"/>
        </w:rPr>
        <w:t>;</w:t>
      </w:r>
      <w:r>
        <w:rPr>
          <w:bCs/>
          <w:spacing w:val="-1"/>
        </w:rPr>
        <w:t xml:space="preserve"> услуги и работы по организации питания должны соответствовать требованиям Технического регламента Таможенного союза </w:t>
      </w:r>
      <w:proofErr w:type="gramStart"/>
      <w:r>
        <w:rPr>
          <w:bCs/>
          <w:spacing w:val="-1"/>
        </w:rPr>
        <w:t>ТР</w:t>
      </w:r>
      <w:proofErr w:type="gramEnd"/>
      <w:r>
        <w:rPr>
          <w:bCs/>
          <w:spacing w:val="-1"/>
        </w:rPr>
        <w:t xml:space="preserve"> ТС 021/2011 «О безопасности пищевой продукции». </w:t>
      </w:r>
    </w:p>
    <w:p w:rsidR="00540D6F" w:rsidRDefault="00540D6F" w:rsidP="00540D6F">
      <w:pPr>
        <w:jc w:val="both"/>
        <w:rPr>
          <w:bCs/>
          <w:spacing w:val="-1"/>
        </w:rPr>
      </w:pPr>
      <w:r>
        <w:rPr>
          <w:bCs/>
          <w:spacing w:val="-1"/>
        </w:rPr>
        <w:t>2.Питание детей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540D6F" w:rsidRDefault="00540D6F" w:rsidP="00540D6F">
      <w:pPr>
        <w:jc w:val="both"/>
        <w:rPr>
          <w:bCs/>
          <w:spacing w:val="-1"/>
        </w:rPr>
      </w:pPr>
      <w:r>
        <w:t>3</w:t>
      </w:r>
      <w:r w:rsidRPr="0084440D">
        <w:t>. Санитарное содержание помещений, территории, режим уборки и дезинфекции, порядок мытья столовой и кухонной посуды должны соответствовать СП 2.3.6.1079-01. Тепловое, механическое и санитарно-техническое оборудование пищеблока также должно соответствовать требованиям СП 2.3.6.1079-01.</w:t>
      </w:r>
    </w:p>
    <w:p w:rsidR="00540D6F" w:rsidRDefault="00540D6F" w:rsidP="00540D6F">
      <w:pPr>
        <w:jc w:val="both"/>
        <w:rPr>
          <w:bCs/>
          <w:spacing w:val="-1"/>
        </w:rPr>
      </w:pPr>
      <w:r>
        <w:t>4</w:t>
      </w:r>
      <w:r w:rsidRPr="0084440D">
        <w:t>.В случае если при хранении, перевозках пищевых продуктов допущено нарушение, приведшее к утрате пищевыми продуктами соответствующего качества и приобретению ими опасных свойств, продукция не подлежит реализации.</w:t>
      </w:r>
    </w:p>
    <w:p w:rsidR="00540D6F" w:rsidRDefault="00540D6F" w:rsidP="00540D6F">
      <w:pPr>
        <w:jc w:val="both"/>
        <w:rPr>
          <w:bCs/>
          <w:spacing w:val="-1"/>
        </w:rPr>
      </w:pPr>
      <w:r w:rsidRPr="00311BB1">
        <w:rPr>
          <w:b/>
        </w:rPr>
        <w:t>9.Требования к соблюдению правил личной гигиены персоналом организаций общественного питания:</w:t>
      </w:r>
    </w:p>
    <w:p w:rsidR="00540D6F" w:rsidRDefault="00540D6F" w:rsidP="00540D6F">
      <w:pPr>
        <w:jc w:val="both"/>
      </w:pPr>
      <w:r w:rsidRPr="00311BB1">
        <w:t>1.</w:t>
      </w:r>
      <w:r>
        <w:t>В целях предупреждения возникновения и распространения инфекционных заболеваний среди детей необходимо выполнение следующих мероприятий:</w:t>
      </w:r>
    </w:p>
    <w:p w:rsidR="00540D6F" w:rsidRDefault="00540D6F" w:rsidP="00540D6F">
      <w:pPr>
        <w:jc w:val="both"/>
      </w:pPr>
      <w:r>
        <w:t>- соблюдение правил личной гигиены,</w:t>
      </w:r>
    </w:p>
    <w:p w:rsidR="00540D6F" w:rsidRDefault="00540D6F" w:rsidP="00540D6F">
      <w:pPr>
        <w:jc w:val="both"/>
      </w:pPr>
      <w:r>
        <w:t>-тщательно мыть руки в умывальных раковинах, оборудованных устройством для размещения мыла и индивидуальных или одноразовых полотенец. Мыть руки с мылом перед началом работы, после посещения туалета, а также перед каждой сменой вида деятельности. Мыть руки в производственных ваннах не допускается.</w:t>
      </w:r>
    </w:p>
    <w:p w:rsidR="00540D6F" w:rsidRDefault="00540D6F" w:rsidP="00540D6F">
      <w:pPr>
        <w:jc w:val="both"/>
      </w:pPr>
      <w:r>
        <w:t>2. Работники столовой обязаны:</w:t>
      </w:r>
    </w:p>
    <w:p w:rsidR="00540D6F" w:rsidRDefault="00540D6F" w:rsidP="00540D6F">
      <w:pPr>
        <w:jc w:val="both"/>
      </w:pPr>
      <w:r>
        <w:t>-работать  в специальной, чистой санитарной одежде, меняя ее по мере загрязнения,</w:t>
      </w:r>
    </w:p>
    <w:p w:rsidR="00540D6F" w:rsidRDefault="00540D6F" w:rsidP="00540D6F">
      <w:pPr>
        <w:jc w:val="both"/>
      </w:pPr>
      <w:r>
        <w:lastRenderedPageBreak/>
        <w:t>-при изготовлении блюд снимать ювелирные украшения, часы и другие бьющиеся предметы, коротко стричь ногти и не покрывать их лаком, не застегивать спецодежду на булавки, волосы убирать под колпак или косынку,</w:t>
      </w:r>
    </w:p>
    <w:p w:rsidR="00540D6F" w:rsidRDefault="00540D6F" w:rsidP="00540D6F">
      <w:pPr>
        <w:keepNext/>
        <w:jc w:val="both"/>
      </w:pPr>
      <w:r>
        <w:t>-не выходить на улицу и не посещать туалет в специальной санитарной одежде,</w:t>
      </w:r>
    </w:p>
    <w:p w:rsidR="00540D6F" w:rsidRDefault="00540D6F" w:rsidP="00540D6F">
      <w:pPr>
        <w:keepNext/>
        <w:jc w:val="both"/>
      </w:pPr>
      <w:r>
        <w:t>-не принимать пищу и не курить на рабочем месте.</w:t>
      </w:r>
    </w:p>
    <w:p w:rsidR="00540D6F" w:rsidRDefault="00540D6F" w:rsidP="00540D6F">
      <w:pPr>
        <w:keepNext/>
        <w:jc w:val="both"/>
      </w:pPr>
      <w:r>
        <w:t>-при появлении признаков простудного заболевания или желудочно-кишечного расстройства, а также нагноений, порезов, ожогов сообщить администрации и обратиться за медицинской помощью, а также сообщать обо всех случаях заболевания кишечными инфекциями в семье.</w:t>
      </w:r>
    </w:p>
    <w:p w:rsidR="00540D6F" w:rsidRDefault="00540D6F" w:rsidP="00540D6F">
      <w:pPr>
        <w:keepNext/>
        <w:jc w:val="both"/>
      </w:pPr>
      <w:r>
        <w:t>3.Лица с кишечными инфекциями, гнойничковыми заболеваниями кожи, воспалительными заболеваниями верхних дыхательных путей, ожогами или порезами отстраняются от работы и допускаются на пищеблок только после полного выздоровления (по заключению врача).</w:t>
      </w:r>
    </w:p>
    <w:p w:rsidR="00540D6F" w:rsidRPr="00E665F3" w:rsidRDefault="00540D6F" w:rsidP="00540D6F">
      <w:pPr>
        <w:jc w:val="both"/>
      </w:pPr>
      <w:r>
        <w:t xml:space="preserve">4.К работе допускаются лица, имеющие соответствующую профессиональную квалификацию, прошедшие периодический или предварительный (при поступлении на работу) медицинский осмотр. Обязательное наличие прививок: </w:t>
      </w:r>
      <w:proofErr w:type="spellStart"/>
      <w:r>
        <w:t>диз</w:t>
      </w:r>
      <w:proofErr w:type="spellEnd"/>
      <w:r>
        <w:t xml:space="preserve">. Зоны, </w:t>
      </w:r>
      <w:proofErr w:type="spellStart"/>
      <w:r>
        <w:t>гриппол</w:t>
      </w:r>
      <w:proofErr w:type="spellEnd"/>
      <w:r>
        <w:t>, клещевой энцефалит, гепатит</w:t>
      </w:r>
      <w:proofErr w:type="gramStart"/>
      <w:r>
        <w:t xml:space="preserve"> А</w:t>
      </w:r>
      <w:proofErr w:type="gramEnd"/>
      <w:r>
        <w:t>, В, дифтерия. Гигиеническое обучение и аттестация работников пищеблоков.</w:t>
      </w:r>
      <w:r w:rsidRPr="00E665F3">
        <w:t xml:space="preserve"> Обследование работников пищеблока на рот</w:t>
      </w:r>
      <w:proofErr w:type="gramStart"/>
      <w:r w:rsidRPr="00E665F3">
        <w:t>а-</w:t>
      </w:r>
      <w:proofErr w:type="gramEnd"/>
      <w:r w:rsidRPr="00E665F3">
        <w:t xml:space="preserve"> и </w:t>
      </w:r>
      <w:proofErr w:type="spellStart"/>
      <w:r w:rsidRPr="00E665F3">
        <w:t>норовирусы</w:t>
      </w:r>
      <w:proofErr w:type="spellEnd"/>
      <w:r w:rsidRPr="00E665F3">
        <w:t>.</w:t>
      </w:r>
    </w:p>
    <w:p w:rsidR="00540D6F" w:rsidRPr="00311BB1" w:rsidRDefault="00540D6F" w:rsidP="00540D6F">
      <w:pPr>
        <w:jc w:val="both"/>
      </w:pPr>
      <w:r>
        <w:t xml:space="preserve"> Каждый работник должен иметь личную медицинскую книжку установленного образца, в которую вносятся результаты медицинских осмотров, поставленные прививки, гигиеническая подготовка и аттестация.</w:t>
      </w:r>
    </w:p>
    <w:p w:rsidR="00540D6F" w:rsidRPr="00A04D0F" w:rsidRDefault="00540D6F" w:rsidP="00540D6F">
      <w:pPr>
        <w:spacing w:before="100" w:beforeAutospacing="1" w:after="100" w:afterAutospacing="1"/>
        <w:jc w:val="both"/>
        <w:outlineLvl w:val="0"/>
        <w:rPr>
          <w:bCs/>
          <w:kern w:val="36"/>
        </w:rPr>
      </w:pPr>
      <w:r>
        <w:rPr>
          <w:b/>
          <w:bCs/>
          <w:kern w:val="36"/>
          <w:lang w:eastAsia="ar-SA"/>
        </w:rPr>
        <w:t>10</w:t>
      </w:r>
      <w:r w:rsidRPr="0084440D">
        <w:rPr>
          <w:b/>
          <w:bCs/>
          <w:kern w:val="36"/>
          <w:lang w:eastAsia="ar-SA"/>
        </w:rPr>
        <w:t>.</w:t>
      </w:r>
      <w:r w:rsidRPr="0084440D">
        <w:rPr>
          <w:b/>
          <w:bCs/>
          <w:kern w:val="36"/>
        </w:rPr>
        <w:t>Требования к результатам услуг</w:t>
      </w:r>
      <w:r w:rsidRPr="0084440D">
        <w:rPr>
          <w:bCs/>
          <w:kern w:val="36"/>
        </w:rPr>
        <w:t xml:space="preserve">: исполнителю необходимо в полном объёме с высоким качеством и в установленный срок </w:t>
      </w:r>
      <w:r>
        <w:rPr>
          <w:bCs/>
          <w:kern w:val="36"/>
        </w:rPr>
        <w:t>оказать</w:t>
      </w:r>
      <w:r w:rsidRPr="0084440D">
        <w:rPr>
          <w:bCs/>
          <w:kern w:val="36"/>
        </w:rPr>
        <w:t xml:space="preserve"> услуги по</w:t>
      </w:r>
      <w:r w:rsidRPr="0084440D">
        <w:rPr>
          <w:bCs/>
          <w:caps/>
          <w:kern w:val="36"/>
        </w:rPr>
        <w:t xml:space="preserve"> </w:t>
      </w:r>
      <w:r w:rsidRPr="0084440D">
        <w:rPr>
          <w:bCs/>
          <w:kern w:val="36"/>
        </w:rPr>
        <w:t xml:space="preserve">организации питания </w:t>
      </w:r>
      <w:r>
        <w:rPr>
          <w:bCs/>
          <w:kern w:val="36"/>
        </w:rPr>
        <w:t>учащихся</w:t>
      </w:r>
      <w:r w:rsidRPr="0084440D">
        <w:rPr>
          <w:bCs/>
          <w:kern w:val="36"/>
        </w:rPr>
        <w:t xml:space="preserve"> с </w:t>
      </w:r>
      <w:r>
        <w:rPr>
          <w:bCs/>
          <w:kern w:val="36"/>
        </w:rPr>
        <w:t>01.04.2016г.</w:t>
      </w:r>
      <w:r w:rsidRPr="0084440D">
        <w:rPr>
          <w:bCs/>
          <w:kern w:val="36"/>
        </w:rPr>
        <w:t xml:space="preserve"> г. по </w:t>
      </w:r>
      <w:r>
        <w:rPr>
          <w:bCs/>
          <w:kern w:val="36"/>
        </w:rPr>
        <w:t>31</w:t>
      </w:r>
      <w:r w:rsidRPr="0084440D">
        <w:rPr>
          <w:bCs/>
          <w:kern w:val="36"/>
        </w:rPr>
        <w:t>.0</w:t>
      </w:r>
      <w:r>
        <w:rPr>
          <w:bCs/>
          <w:kern w:val="36"/>
        </w:rPr>
        <w:t>5</w:t>
      </w:r>
      <w:r w:rsidRPr="0084440D">
        <w:rPr>
          <w:bCs/>
          <w:kern w:val="36"/>
        </w:rPr>
        <w:t>.201</w:t>
      </w:r>
      <w:r>
        <w:rPr>
          <w:bCs/>
          <w:kern w:val="36"/>
        </w:rPr>
        <w:t>6</w:t>
      </w:r>
      <w:r w:rsidRPr="0084440D">
        <w:rPr>
          <w:bCs/>
          <w:kern w:val="36"/>
        </w:rPr>
        <w:t xml:space="preserve"> г.</w:t>
      </w:r>
      <w:r>
        <w:rPr>
          <w:bCs/>
          <w:kern w:val="36"/>
        </w:rPr>
        <w:t xml:space="preserve"> (исключая воскресные,  праздничные и каникулярные  дни).</w:t>
      </w:r>
    </w:p>
    <w:p w:rsidR="00540D6F" w:rsidRPr="0084440D" w:rsidRDefault="00540D6F" w:rsidP="00540D6F">
      <w:pPr>
        <w:jc w:val="both"/>
      </w:pPr>
      <w:r>
        <w:rPr>
          <w:b/>
        </w:rPr>
        <w:t>11</w:t>
      </w:r>
      <w:r w:rsidRPr="0084440D">
        <w:rPr>
          <w:b/>
        </w:rPr>
        <w:t>. Иные показатели, связанные с определением соответствия выполняемых услуг потребностям заказчика:</w:t>
      </w:r>
      <w:r w:rsidRPr="0084440D">
        <w:t xml:space="preserve"> </w:t>
      </w:r>
    </w:p>
    <w:p w:rsidR="00540D6F" w:rsidRPr="0084440D" w:rsidRDefault="00540D6F" w:rsidP="00540D6F">
      <w:pPr>
        <w:keepNext/>
        <w:tabs>
          <w:tab w:val="left" w:pos="0"/>
          <w:tab w:val="left" w:pos="10080"/>
        </w:tabs>
        <w:autoSpaceDE w:val="0"/>
        <w:autoSpaceDN w:val="0"/>
        <w:adjustRightInd w:val="0"/>
        <w:ind w:right="-38"/>
      </w:pPr>
      <w:r w:rsidRPr="0084440D">
        <w:t xml:space="preserve">- знание исполнителем требований к производству со стороны органов государственного контроля – </w:t>
      </w:r>
      <w:proofErr w:type="spellStart"/>
      <w:r w:rsidRPr="0084440D">
        <w:t>Роспотребнадзора</w:t>
      </w:r>
      <w:proofErr w:type="spellEnd"/>
      <w:r w:rsidRPr="0084440D">
        <w:t xml:space="preserve">, Энергонадзора и </w:t>
      </w:r>
      <w:proofErr w:type="spellStart"/>
      <w:r w:rsidRPr="0084440D">
        <w:t>Госпожнадзора</w:t>
      </w:r>
      <w:proofErr w:type="spellEnd"/>
      <w:r w:rsidRPr="0084440D">
        <w:t>;</w:t>
      </w:r>
    </w:p>
    <w:p w:rsidR="00540D6F" w:rsidRPr="009A75DE" w:rsidRDefault="00540D6F" w:rsidP="00540D6F"/>
    <w:p w:rsidR="00B753FE" w:rsidRDefault="00B753FE"/>
    <w:sectPr w:rsidR="00B753FE" w:rsidSect="00DA4B0B">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4932D73"/>
    <w:multiLevelType w:val="hybridMultilevel"/>
    <w:tmpl w:val="87AA0E8C"/>
    <w:lvl w:ilvl="0" w:tplc="2E68A8AA">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2008"/>
        </w:tabs>
        <w:ind w:left="2008" w:hanging="360"/>
      </w:pPr>
      <w:rPr>
        <w:rFonts w:ascii="Courier New" w:hAnsi="Courier New" w:cs="Courier New"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Courier New"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Courier New"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2">
    <w:nsid w:val="06257311"/>
    <w:multiLevelType w:val="hybridMultilevel"/>
    <w:tmpl w:val="55EE2298"/>
    <w:lvl w:ilvl="0" w:tplc="4D26424A">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250"/>
        </w:tabs>
        <w:ind w:left="1250" w:hanging="360"/>
      </w:pPr>
      <w:rPr>
        <w:rFonts w:ascii="Courier New" w:hAnsi="Courier New" w:cs="Courier New" w:hint="default"/>
      </w:rPr>
    </w:lvl>
    <w:lvl w:ilvl="2" w:tplc="04190005">
      <w:start w:val="1"/>
      <w:numFmt w:val="bullet"/>
      <w:lvlText w:val=""/>
      <w:lvlJc w:val="left"/>
      <w:pPr>
        <w:tabs>
          <w:tab w:val="num" w:pos="1970"/>
        </w:tabs>
        <w:ind w:left="1970" w:hanging="360"/>
      </w:pPr>
      <w:rPr>
        <w:rFonts w:ascii="Wingdings" w:hAnsi="Wingdings" w:hint="default"/>
      </w:rPr>
    </w:lvl>
    <w:lvl w:ilvl="3" w:tplc="04190001">
      <w:start w:val="1"/>
      <w:numFmt w:val="bullet"/>
      <w:lvlText w:val=""/>
      <w:lvlJc w:val="left"/>
      <w:pPr>
        <w:tabs>
          <w:tab w:val="num" w:pos="2690"/>
        </w:tabs>
        <w:ind w:left="2690" w:hanging="360"/>
      </w:pPr>
      <w:rPr>
        <w:rFonts w:ascii="Symbol" w:hAnsi="Symbol" w:hint="default"/>
      </w:rPr>
    </w:lvl>
    <w:lvl w:ilvl="4" w:tplc="04190003">
      <w:start w:val="1"/>
      <w:numFmt w:val="bullet"/>
      <w:lvlText w:val="o"/>
      <w:lvlJc w:val="left"/>
      <w:pPr>
        <w:tabs>
          <w:tab w:val="num" w:pos="3410"/>
        </w:tabs>
        <w:ind w:left="3410" w:hanging="360"/>
      </w:pPr>
      <w:rPr>
        <w:rFonts w:ascii="Courier New" w:hAnsi="Courier New" w:cs="Courier New" w:hint="default"/>
      </w:rPr>
    </w:lvl>
    <w:lvl w:ilvl="5" w:tplc="04190005">
      <w:start w:val="1"/>
      <w:numFmt w:val="bullet"/>
      <w:lvlText w:val=""/>
      <w:lvlJc w:val="left"/>
      <w:pPr>
        <w:tabs>
          <w:tab w:val="num" w:pos="4130"/>
        </w:tabs>
        <w:ind w:left="4130" w:hanging="360"/>
      </w:pPr>
      <w:rPr>
        <w:rFonts w:ascii="Wingdings" w:hAnsi="Wingdings" w:hint="default"/>
      </w:rPr>
    </w:lvl>
    <w:lvl w:ilvl="6" w:tplc="04190001">
      <w:start w:val="1"/>
      <w:numFmt w:val="bullet"/>
      <w:lvlText w:val=""/>
      <w:lvlJc w:val="left"/>
      <w:pPr>
        <w:tabs>
          <w:tab w:val="num" w:pos="4850"/>
        </w:tabs>
        <w:ind w:left="4850" w:hanging="360"/>
      </w:pPr>
      <w:rPr>
        <w:rFonts w:ascii="Symbol" w:hAnsi="Symbol" w:hint="default"/>
      </w:rPr>
    </w:lvl>
    <w:lvl w:ilvl="7" w:tplc="04190003">
      <w:start w:val="1"/>
      <w:numFmt w:val="bullet"/>
      <w:lvlText w:val="o"/>
      <w:lvlJc w:val="left"/>
      <w:pPr>
        <w:tabs>
          <w:tab w:val="num" w:pos="5570"/>
        </w:tabs>
        <w:ind w:left="5570" w:hanging="360"/>
      </w:pPr>
      <w:rPr>
        <w:rFonts w:ascii="Courier New" w:hAnsi="Courier New" w:cs="Courier New" w:hint="default"/>
      </w:rPr>
    </w:lvl>
    <w:lvl w:ilvl="8" w:tplc="04190005">
      <w:start w:val="1"/>
      <w:numFmt w:val="bullet"/>
      <w:lvlText w:val=""/>
      <w:lvlJc w:val="left"/>
      <w:pPr>
        <w:tabs>
          <w:tab w:val="num" w:pos="6290"/>
        </w:tabs>
        <w:ind w:left="6290" w:hanging="360"/>
      </w:pPr>
      <w:rPr>
        <w:rFonts w:ascii="Wingdings" w:hAnsi="Wingdings" w:hint="default"/>
      </w:rPr>
    </w:lvl>
  </w:abstractNum>
  <w:abstractNum w:abstractNumId="3">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bullet"/>
      <w:pStyle w:val="3"/>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ahom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ahom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0CE30B23"/>
    <w:multiLevelType w:val="hybridMultilevel"/>
    <w:tmpl w:val="D0029B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F3D387A"/>
    <w:multiLevelType w:val="hybridMultilevel"/>
    <w:tmpl w:val="1CEA97E8"/>
    <w:lvl w:ilvl="0" w:tplc="FFFFFFFF">
      <w:start w:val="1"/>
      <w:numFmt w:val="bullet"/>
      <w:lvlText w:val=""/>
      <w:lvlJc w:val="left"/>
      <w:pPr>
        <w:tabs>
          <w:tab w:val="num" w:pos="720"/>
        </w:tabs>
        <w:ind w:left="720" w:hanging="360"/>
      </w:pPr>
      <w:rPr>
        <w:rFonts w:ascii="Symbol" w:hAnsi="Symbol" w:hint="default"/>
      </w:rPr>
    </w:lvl>
    <w:lvl w:ilvl="1" w:tplc="FFFFFFFF">
      <w:start w:val="4"/>
      <w:numFmt w:val="bullet"/>
      <w:lvlText w:val="-"/>
      <w:lvlJc w:val="left"/>
      <w:pPr>
        <w:tabs>
          <w:tab w:val="num" w:pos="900"/>
        </w:tabs>
        <w:ind w:left="90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6AA3EDF"/>
    <w:multiLevelType w:val="hybridMultilevel"/>
    <w:tmpl w:val="656401EE"/>
    <w:lvl w:ilvl="0" w:tplc="2E68A8A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20E5393F"/>
    <w:multiLevelType w:val="hybridMultilevel"/>
    <w:tmpl w:val="0F3E3D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3F23FC3"/>
    <w:multiLevelType w:val="hybridMultilevel"/>
    <w:tmpl w:val="646CE2B6"/>
    <w:lvl w:ilvl="0" w:tplc="EFC0527A">
      <w:start w:val="1"/>
      <w:numFmt w:val="decimal"/>
      <w:lvlText w:val="%1."/>
      <w:lvlJc w:val="left"/>
      <w:pPr>
        <w:ind w:left="107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37515558"/>
    <w:multiLevelType w:val="hybridMultilevel"/>
    <w:tmpl w:val="AD807284"/>
    <w:lvl w:ilvl="0" w:tplc="4D26424A">
      <w:start w:val="1"/>
      <w:numFmt w:val="bullet"/>
      <w:lvlText w:val=""/>
      <w:lvlJc w:val="left"/>
      <w:pPr>
        <w:tabs>
          <w:tab w:val="num" w:pos="1088"/>
        </w:tabs>
        <w:ind w:left="1088" w:hanging="360"/>
      </w:pPr>
      <w:rPr>
        <w:rFonts w:ascii="Symbol" w:hAnsi="Symbol" w:hint="default"/>
      </w:rPr>
    </w:lvl>
    <w:lvl w:ilvl="1" w:tplc="04190003">
      <w:start w:val="1"/>
      <w:numFmt w:val="bullet"/>
      <w:lvlText w:val="o"/>
      <w:lvlJc w:val="left"/>
      <w:pPr>
        <w:tabs>
          <w:tab w:val="num" w:pos="1269"/>
        </w:tabs>
        <w:ind w:left="1269" w:hanging="360"/>
      </w:pPr>
      <w:rPr>
        <w:rFonts w:ascii="Courier New" w:hAnsi="Courier New" w:cs="Courier New" w:hint="default"/>
      </w:rPr>
    </w:lvl>
    <w:lvl w:ilvl="2" w:tplc="04190005">
      <w:start w:val="1"/>
      <w:numFmt w:val="bullet"/>
      <w:lvlText w:val=""/>
      <w:lvlJc w:val="left"/>
      <w:pPr>
        <w:tabs>
          <w:tab w:val="num" w:pos="1989"/>
        </w:tabs>
        <w:ind w:left="1989" w:hanging="360"/>
      </w:pPr>
      <w:rPr>
        <w:rFonts w:ascii="Wingdings" w:hAnsi="Wingdings" w:hint="default"/>
      </w:rPr>
    </w:lvl>
    <w:lvl w:ilvl="3" w:tplc="04190001">
      <w:start w:val="1"/>
      <w:numFmt w:val="bullet"/>
      <w:lvlText w:val=""/>
      <w:lvlJc w:val="left"/>
      <w:pPr>
        <w:tabs>
          <w:tab w:val="num" w:pos="2709"/>
        </w:tabs>
        <w:ind w:left="2709" w:hanging="360"/>
      </w:pPr>
      <w:rPr>
        <w:rFonts w:ascii="Symbol" w:hAnsi="Symbol" w:hint="default"/>
      </w:rPr>
    </w:lvl>
    <w:lvl w:ilvl="4" w:tplc="04190003">
      <w:start w:val="1"/>
      <w:numFmt w:val="bullet"/>
      <w:lvlText w:val="o"/>
      <w:lvlJc w:val="left"/>
      <w:pPr>
        <w:tabs>
          <w:tab w:val="num" w:pos="3429"/>
        </w:tabs>
        <w:ind w:left="3429" w:hanging="360"/>
      </w:pPr>
      <w:rPr>
        <w:rFonts w:ascii="Courier New" w:hAnsi="Courier New" w:cs="Courier New" w:hint="default"/>
      </w:rPr>
    </w:lvl>
    <w:lvl w:ilvl="5" w:tplc="04190005">
      <w:start w:val="1"/>
      <w:numFmt w:val="bullet"/>
      <w:lvlText w:val=""/>
      <w:lvlJc w:val="left"/>
      <w:pPr>
        <w:tabs>
          <w:tab w:val="num" w:pos="4149"/>
        </w:tabs>
        <w:ind w:left="4149" w:hanging="360"/>
      </w:pPr>
      <w:rPr>
        <w:rFonts w:ascii="Wingdings" w:hAnsi="Wingdings" w:hint="default"/>
      </w:rPr>
    </w:lvl>
    <w:lvl w:ilvl="6" w:tplc="04190001">
      <w:start w:val="1"/>
      <w:numFmt w:val="bullet"/>
      <w:lvlText w:val=""/>
      <w:lvlJc w:val="left"/>
      <w:pPr>
        <w:tabs>
          <w:tab w:val="num" w:pos="4869"/>
        </w:tabs>
        <w:ind w:left="4869" w:hanging="360"/>
      </w:pPr>
      <w:rPr>
        <w:rFonts w:ascii="Symbol" w:hAnsi="Symbol" w:hint="default"/>
      </w:rPr>
    </w:lvl>
    <w:lvl w:ilvl="7" w:tplc="04190003">
      <w:start w:val="1"/>
      <w:numFmt w:val="bullet"/>
      <w:lvlText w:val="o"/>
      <w:lvlJc w:val="left"/>
      <w:pPr>
        <w:tabs>
          <w:tab w:val="num" w:pos="5589"/>
        </w:tabs>
        <w:ind w:left="5589" w:hanging="360"/>
      </w:pPr>
      <w:rPr>
        <w:rFonts w:ascii="Courier New" w:hAnsi="Courier New" w:cs="Courier New" w:hint="default"/>
      </w:rPr>
    </w:lvl>
    <w:lvl w:ilvl="8" w:tplc="04190005">
      <w:start w:val="1"/>
      <w:numFmt w:val="bullet"/>
      <w:lvlText w:val=""/>
      <w:lvlJc w:val="left"/>
      <w:pPr>
        <w:tabs>
          <w:tab w:val="num" w:pos="6309"/>
        </w:tabs>
        <w:ind w:left="6309" w:hanging="360"/>
      </w:pPr>
      <w:rPr>
        <w:rFonts w:ascii="Wingdings" w:hAnsi="Wingdings" w:hint="default"/>
      </w:rPr>
    </w:lvl>
  </w:abstractNum>
  <w:abstractNum w:abstractNumId="10">
    <w:nsid w:val="380026A7"/>
    <w:multiLevelType w:val="hybridMultilevel"/>
    <w:tmpl w:val="FB1E5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2E78E1"/>
    <w:multiLevelType w:val="hybridMultilevel"/>
    <w:tmpl w:val="20302BE6"/>
    <w:lvl w:ilvl="0" w:tplc="2E68A8A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2">
    <w:nsid w:val="3F695CBA"/>
    <w:multiLevelType w:val="hybridMultilevel"/>
    <w:tmpl w:val="B5E829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24812E7"/>
    <w:multiLevelType w:val="hybridMultilevel"/>
    <w:tmpl w:val="961C5D56"/>
    <w:lvl w:ilvl="0" w:tplc="4D26424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249"/>
        </w:tabs>
        <w:ind w:left="1249" w:hanging="360"/>
      </w:pPr>
      <w:rPr>
        <w:rFonts w:ascii="Courier New" w:hAnsi="Courier New" w:cs="Courier New" w:hint="default"/>
      </w:rPr>
    </w:lvl>
    <w:lvl w:ilvl="2" w:tplc="04190005">
      <w:start w:val="1"/>
      <w:numFmt w:val="bullet"/>
      <w:lvlText w:val=""/>
      <w:lvlJc w:val="left"/>
      <w:pPr>
        <w:tabs>
          <w:tab w:val="num" w:pos="1969"/>
        </w:tabs>
        <w:ind w:left="1969" w:hanging="360"/>
      </w:pPr>
      <w:rPr>
        <w:rFonts w:ascii="Wingdings" w:hAnsi="Wingdings" w:hint="default"/>
      </w:rPr>
    </w:lvl>
    <w:lvl w:ilvl="3" w:tplc="04190001">
      <w:start w:val="1"/>
      <w:numFmt w:val="bullet"/>
      <w:lvlText w:val=""/>
      <w:lvlJc w:val="left"/>
      <w:pPr>
        <w:tabs>
          <w:tab w:val="num" w:pos="2689"/>
        </w:tabs>
        <w:ind w:left="2689" w:hanging="360"/>
      </w:pPr>
      <w:rPr>
        <w:rFonts w:ascii="Symbol" w:hAnsi="Symbol" w:hint="default"/>
      </w:rPr>
    </w:lvl>
    <w:lvl w:ilvl="4" w:tplc="04190003">
      <w:start w:val="1"/>
      <w:numFmt w:val="bullet"/>
      <w:lvlText w:val="o"/>
      <w:lvlJc w:val="left"/>
      <w:pPr>
        <w:tabs>
          <w:tab w:val="num" w:pos="3409"/>
        </w:tabs>
        <w:ind w:left="3409" w:hanging="360"/>
      </w:pPr>
      <w:rPr>
        <w:rFonts w:ascii="Courier New" w:hAnsi="Courier New" w:cs="Courier New" w:hint="default"/>
      </w:rPr>
    </w:lvl>
    <w:lvl w:ilvl="5" w:tplc="04190005">
      <w:start w:val="1"/>
      <w:numFmt w:val="bullet"/>
      <w:lvlText w:val=""/>
      <w:lvlJc w:val="left"/>
      <w:pPr>
        <w:tabs>
          <w:tab w:val="num" w:pos="4129"/>
        </w:tabs>
        <w:ind w:left="4129" w:hanging="360"/>
      </w:pPr>
      <w:rPr>
        <w:rFonts w:ascii="Wingdings" w:hAnsi="Wingdings" w:hint="default"/>
      </w:rPr>
    </w:lvl>
    <w:lvl w:ilvl="6" w:tplc="04190001">
      <w:start w:val="1"/>
      <w:numFmt w:val="bullet"/>
      <w:lvlText w:val=""/>
      <w:lvlJc w:val="left"/>
      <w:pPr>
        <w:tabs>
          <w:tab w:val="num" w:pos="4849"/>
        </w:tabs>
        <w:ind w:left="4849" w:hanging="360"/>
      </w:pPr>
      <w:rPr>
        <w:rFonts w:ascii="Symbol" w:hAnsi="Symbol" w:hint="default"/>
      </w:rPr>
    </w:lvl>
    <w:lvl w:ilvl="7" w:tplc="04190003">
      <w:start w:val="1"/>
      <w:numFmt w:val="bullet"/>
      <w:lvlText w:val="o"/>
      <w:lvlJc w:val="left"/>
      <w:pPr>
        <w:tabs>
          <w:tab w:val="num" w:pos="5569"/>
        </w:tabs>
        <w:ind w:left="5569" w:hanging="360"/>
      </w:pPr>
      <w:rPr>
        <w:rFonts w:ascii="Courier New" w:hAnsi="Courier New" w:cs="Courier New" w:hint="default"/>
      </w:rPr>
    </w:lvl>
    <w:lvl w:ilvl="8" w:tplc="04190005">
      <w:start w:val="1"/>
      <w:numFmt w:val="bullet"/>
      <w:lvlText w:val=""/>
      <w:lvlJc w:val="left"/>
      <w:pPr>
        <w:tabs>
          <w:tab w:val="num" w:pos="6289"/>
        </w:tabs>
        <w:ind w:left="6289" w:hanging="360"/>
      </w:pPr>
      <w:rPr>
        <w:rFonts w:ascii="Wingdings" w:hAnsi="Wingdings" w:hint="default"/>
      </w:rPr>
    </w:lvl>
  </w:abstractNum>
  <w:abstractNum w:abstractNumId="14">
    <w:nsid w:val="463802D4"/>
    <w:multiLevelType w:val="hybridMultilevel"/>
    <w:tmpl w:val="63645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E7160"/>
    <w:multiLevelType w:val="multilevel"/>
    <w:tmpl w:val="8FB2017C"/>
    <w:lvl w:ilvl="0">
      <w:start w:val="1"/>
      <w:numFmt w:val="decimal"/>
      <w:pStyle w:val="1"/>
      <w:lvlText w:val="%1."/>
      <w:lvlJc w:val="center"/>
      <w:pPr>
        <w:tabs>
          <w:tab w:val="num" w:pos="567"/>
        </w:tabs>
        <w:ind w:left="567" w:hanging="279"/>
      </w:pPr>
    </w:lvl>
    <w:lvl w:ilvl="1">
      <w:start w:val="1"/>
      <w:numFmt w:val="decimal"/>
      <w:lvlText w:val="%1.%2."/>
      <w:lvlJc w:val="left"/>
      <w:pPr>
        <w:tabs>
          <w:tab w:val="num" w:pos="1702"/>
        </w:tabs>
        <w:ind w:left="1702" w:hanging="567"/>
      </w:pPr>
    </w:lvl>
    <w:lvl w:ilvl="2">
      <w:start w:val="1"/>
      <w:numFmt w:val="decimal"/>
      <w:pStyle w:val="a"/>
      <w:lvlText w:val="%1.%2.%3."/>
      <w:lvlJc w:val="left"/>
      <w:pPr>
        <w:tabs>
          <w:tab w:val="num" w:pos="851"/>
        </w:tabs>
        <w:ind w:left="851" w:hanging="851"/>
      </w:pPr>
      <w:rPr>
        <w:spacing w:val="0"/>
        <w:sz w:val="28"/>
        <w:szCs w:val="28"/>
      </w:rPr>
    </w:lvl>
    <w:lvl w:ilvl="3">
      <w:start w:val="1"/>
      <w:numFmt w:val="decimal"/>
      <w:pStyle w:val="1"/>
      <w:lvlText w:val="%1.%2.%3.%4."/>
      <w:lvlJc w:val="left"/>
      <w:pPr>
        <w:tabs>
          <w:tab w:val="num" w:pos="2127"/>
        </w:tabs>
        <w:ind w:left="2127" w:hanging="567"/>
      </w:pPr>
    </w:lvl>
    <w:lvl w:ilvl="4">
      <w:start w:val="1"/>
      <w:numFmt w:val="russianLower"/>
      <w:pStyle w:val="a"/>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59EA33A2"/>
    <w:multiLevelType w:val="hybridMultilevel"/>
    <w:tmpl w:val="F1B8B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AFB0C38"/>
    <w:multiLevelType w:val="hybridMultilevel"/>
    <w:tmpl w:val="D506C232"/>
    <w:lvl w:ilvl="0" w:tplc="2E68A8A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626A4355"/>
    <w:multiLevelType w:val="hybridMultilevel"/>
    <w:tmpl w:val="8B3286D6"/>
    <w:lvl w:ilvl="0" w:tplc="2E68A8A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9">
    <w:nsid w:val="6AC71959"/>
    <w:multiLevelType w:val="hybridMultilevel"/>
    <w:tmpl w:val="286E72AA"/>
    <w:lvl w:ilvl="0" w:tplc="2E68A8A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nsid w:val="6CF70BC1"/>
    <w:multiLevelType w:val="multilevel"/>
    <w:tmpl w:val="BA1C539E"/>
    <w:lvl w:ilvl="0">
      <w:start w:val="1"/>
      <w:numFmt w:val="decimal"/>
      <w:pStyle w:val="30"/>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0"/>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72B83EF3"/>
    <w:multiLevelType w:val="hybridMultilevel"/>
    <w:tmpl w:val="5568CF6E"/>
    <w:lvl w:ilvl="0" w:tplc="2E68A8A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nsid w:val="75841C64"/>
    <w:multiLevelType w:val="hybridMultilevel"/>
    <w:tmpl w:val="BA1417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6"/>
  </w:num>
  <w:num w:numId="6">
    <w:abstractNumId w:val="1"/>
  </w:num>
  <w:num w:numId="7">
    <w:abstractNumId w:val="21"/>
  </w:num>
  <w:num w:numId="8">
    <w:abstractNumId w:val="17"/>
  </w:num>
  <w:num w:numId="9">
    <w:abstractNumId w:val="18"/>
  </w:num>
  <w:num w:numId="10">
    <w:abstractNumId w:val="19"/>
  </w:num>
  <w:num w:numId="11">
    <w:abstractNumId w:val="13"/>
  </w:num>
  <w:num w:numId="12">
    <w:abstractNumId w:val="2"/>
  </w:num>
  <w:num w:numId="13">
    <w:abstractNumId w:val="5"/>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D6F"/>
    <w:rsid w:val="000D4CDE"/>
    <w:rsid w:val="00133001"/>
    <w:rsid w:val="001A2CA2"/>
    <w:rsid w:val="00470895"/>
    <w:rsid w:val="00540D6F"/>
    <w:rsid w:val="0056323C"/>
    <w:rsid w:val="006C19E3"/>
    <w:rsid w:val="00A56867"/>
    <w:rsid w:val="00B753FE"/>
    <w:rsid w:val="00E3337A"/>
    <w:rsid w:val="00F96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D6F"/>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540D6F"/>
    <w:pPr>
      <w:keepNext/>
      <w:spacing w:before="240" w:after="60"/>
      <w:outlineLvl w:val="0"/>
    </w:pPr>
    <w:rPr>
      <w:rFonts w:ascii="Arial" w:hAnsi="Arial" w:cs="Arial"/>
      <w:b/>
      <w:bCs/>
      <w:kern w:val="32"/>
      <w:sz w:val="32"/>
      <w:szCs w:val="32"/>
    </w:rPr>
  </w:style>
  <w:style w:type="paragraph" w:styleId="2">
    <w:name w:val="heading 2"/>
    <w:aliases w:val="Normal Indent,Знак Знак"/>
    <w:basedOn w:val="a0"/>
    <w:next w:val="a0"/>
    <w:link w:val="20"/>
    <w:unhideWhenUsed/>
    <w:qFormat/>
    <w:rsid w:val="00540D6F"/>
    <w:pPr>
      <w:keepNext/>
      <w:spacing w:before="240" w:after="60"/>
      <w:outlineLvl w:val="1"/>
    </w:pPr>
    <w:rPr>
      <w:rFonts w:ascii="Arial" w:hAnsi="Arial" w:cs="Arial"/>
      <w:b/>
      <w:bCs/>
      <w:i/>
      <w:iCs/>
      <w:sz w:val="28"/>
      <w:szCs w:val="28"/>
    </w:rPr>
  </w:style>
  <w:style w:type="paragraph" w:styleId="31">
    <w:name w:val="heading 3"/>
    <w:basedOn w:val="a0"/>
    <w:next w:val="a0"/>
    <w:link w:val="32"/>
    <w:semiHidden/>
    <w:unhideWhenUsed/>
    <w:qFormat/>
    <w:rsid w:val="00540D6F"/>
    <w:pPr>
      <w:keepNext/>
      <w:spacing w:before="240" w:after="60"/>
      <w:outlineLvl w:val="2"/>
    </w:pPr>
    <w:rPr>
      <w:rFonts w:ascii="Arial" w:hAnsi="Arial" w:cs="Arial"/>
      <w:b/>
      <w:bCs/>
      <w:sz w:val="26"/>
      <w:szCs w:val="26"/>
    </w:rPr>
  </w:style>
  <w:style w:type="paragraph" w:styleId="6">
    <w:name w:val="heading 6"/>
    <w:basedOn w:val="a0"/>
    <w:next w:val="a0"/>
    <w:link w:val="60"/>
    <w:semiHidden/>
    <w:unhideWhenUsed/>
    <w:qFormat/>
    <w:rsid w:val="00540D6F"/>
    <w:pPr>
      <w:suppressAutoHyphens/>
      <w:spacing w:before="240" w:after="60" w:line="276" w:lineRule="auto"/>
      <w:outlineLvl w:val="5"/>
    </w:pPr>
    <w:rPr>
      <w:rFonts w:ascii="Calibri" w:hAnsi="Calibri"/>
      <w:b/>
      <w:bCs/>
      <w:kern w:val="2"/>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540D6F"/>
    <w:rPr>
      <w:rFonts w:ascii="Arial" w:eastAsia="Times New Roman" w:hAnsi="Arial" w:cs="Arial"/>
      <w:b/>
      <w:bCs/>
      <w:kern w:val="32"/>
      <w:sz w:val="32"/>
      <w:szCs w:val="32"/>
      <w:lang w:eastAsia="ru-RU"/>
    </w:rPr>
  </w:style>
  <w:style w:type="character" w:customStyle="1" w:styleId="20">
    <w:name w:val="Заголовок 2 Знак"/>
    <w:aliases w:val="Normal Indent Знак,Знак Знак Знак"/>
    <w:basedOn w:val="a1"/>
    <w:link w:val="2"/>
    <w:rsid w:val="00540D6F"/>
    <w:rPr>
      <w:rFonts w:ascii="Arial" w:eastAsia="Times New Roman" w:hAnsi="Arial" w:cs="Arial"/>
      <w:b/>
      <w:bCs/>
      <w:i/>
      <w:iCs/>
      <w:sz w:val="28"/>
      <w:szCs w:val="28"/>
      <w:lang w:eastAsia="ru-RU"/>
    </w:rPr>
  </w:style>
  <w:style w:type="character" w:customStyle="1" w:styleId="32">
    <w:name w:val="Заголовок 3 Знак"/>
    <w:basedOn w:val="a1"/>
    <w:link w:val="31"/>
    <w:semiHidden/>
    <w:rsid w:val="00540D6F"/>
    <w:rPr>
      <w:rFonts w:ascii="Arial" w:eastAsia="Times New Roman" w:hAnsi="Arial" w:cs="Arial"/>
      <w:b/>
      <w:bCs/>
      <w:sz w:val="26"/>
      <w:szCs w:val="26"/>
      <w:lang w:eastAsia="ru-RU"/>
    </w:rPr>
  </w:style>
  <w:style w:type="character" w:customStyle="1" w:styleId="60">
    <w:name w:val="Заголовок 6 Знак"/>
    <w:basedOn w:val="a1"/>
    <w:link w:val="6"/>
    <w:semiHidden/>
    <w:rsid w:val="00540D6F"/>
    <w:rPr>
      <w:rFonts w:ascii="Calibri" w:eastAsia="Times New Roman" w:hAnsi="Calibri" w:cs="Times New Roman"/>
      <w:b/>
      <w:bCs/>
      <w:kern w:val="2"/>
      <w:lang w:eastAsia="ar-SA"/>
    </w:rPr>
  </w:style>
  <w:style w:type="character" w:styleId="a4">
    <w:name w:val="Hyperlink"/>
    <w:basedOn w:val="a1"/>
    <w:unhideWhenUsed/>
    <w:rsid w:val="00540D6F"/>
    <w:rPr>
      <w:color w:val="0000FF"/>
      <w:u w:val="single"/>
    </w:rPr>
  </w:style>
  <w:style w:type="paragraph" w:styleId="a5">
    <w:name w:val="Normal (Web)"/>
    <w:basedOn w:val="a0"/>
    <w:semiHidden/>
    <w:unhideWhenUsed/>
    <w:rsid w:val="00540D6F"/>
    <w:pPr>
      <w:spacing w:before="100" w:beforeAutospacing="1" w:after="100" w:afterAutospacing="1"/>
    </w:pPr>
    <w:rPr>
      <w:rFonts w:ascii="Calibri" w:eastAsia="Calibri" w:hAnsi="Calibri"/>
    </w:rPr>
  </w:style>
  <w:style w:type="character" w:customStyle="1" w:styleId="a6">
    <w:name w:val="Текст сноски Знак"/>
    <w:basedOn w:val="a1"/>
    <w:link w:val="a7"/>
    <w:semiHidden/>
    <w:rsid w:val="00540D6F"/>
    <w:rPr>
      <w:rFonts w:ascii="Arial" w:eastAsia="Times New Roman" w:hAnsi="Arial" w:cs="Arial"/>
      <w:sz w:val="20"/>
      <w:szCs w:val="20"/>
      <w:lang w:eastAsia="ru-RU"/>
    </w:rPr>
  </w:style>
  <w:style w:type="paragraph" w:styleId="a7">
    <w:name w:val="footnote text"/>
    <w:basedOn w:val="a0"/>
    <w:link w:val="a6"/>
    <w:semiHidden/>
    <w:unhideWhenUsed/>
    <w:rsid w:val="00540D6F"/>
    <w:pPr>
      <w:widowControl w:val="0"/>
      <w:autoSpaceDE w:val="0"/>
      <w:autoSpaceDN w:val="0"/>
      <w:adjustRightInd w:val="0"/>
    </w:pPr>
    <w:rPr>
      <w:rFonts w:ascii="Arial" w:hAnsi="Arial" w:cs="Arial"/>
      <w:sz w:val="20"/>
      <w:szCs w:val="20"/>
    </w:rPr>
  </w:style>
  <w:style w:type="character" w:customStyle="1" w:styleId="12">
    <w:name w:val="Текст сноски Знак1"/>
    <w:basedOn w:val="a1"/>
    <w:uiPriority w:val="99"/>
    <w:semiHidden/>
    <w:rsid w:val="00540D6F"/>
    <w:rPr>
      <w:rFonts w:ascii="Times New Roman" w:eastAsia="Times New Roman" w:hAnsi="Times New Roman" w:cs="Times New Roman"/>
      <w:sz w:val="20"/>
      <w:szCs w:val="20"/>
      <w:lang w:eastAsia="ru-RU"/>
    </w:rPr>
  </w:style>
  <w:style w:type="character" w:customStyle="1" w:styleId="a8">
    <w:name w:val="Верхний колонтитул Знак"/>
    <w:basedOn w:val="a1"/>
    <w:link w:val="a9"/>
    <w:semiHidden/>
    <w:rsid w:val="00540D6F"/>
    <w:rPr>
      <w:rFonts w:ascii="Times New Roman" w:eastAsia="Times New Roman" w:hAnsi="Times New Roman" w:cs="Times New Roman"/>
      <w:sz w:val="24"/>
      <w:szCs w:val="24"/>
      <w:lang w:eastAsia="ru-RU"/>
    </w:rPr>
  </w:style>
  <w:style w:type="paragraph" w:styleId="a9">
    <w:name w:val="header"/>
    <w:basedOn w:val="a0"/>
    <w:link w:val="a8"/>
    <w:semiHidden/>
    <w:unhideWhenUsed/>
    <w:rsid w:val="00540D6F"/>
    <w:pPr>
      <w:tabs>
        <w:tab w:val="center" w:pos="4677"/>
        <w:tab w:val="right" w:pos="9355"/>
      </w:tabs>
    </w:pPr>
  </w:style>
  <w:style w:type="character" w:customStyle="1" w:styleId="13">
    <w:name w:val="Верхний колонтитул Знак1"/>
    <w:basedOn w:val="a1"/>
    <w:uiPriority w:val="99"/>
    <w:semiHidden/>
    <w:rsid w:val="00540D6F"/>
    <w:rPr>
      <w:rFonts w:ascii="Times New Roman" w:eastAsia="Times New Roman" w:hAnsi="Times New Roman" w:cs="Times New Roman"/>
      <w:sz w:val="24"/>
      <w:szCs w:val="24"/>
      <w:lang w:eastAsia="ru-RU"/>
    </w:rPr>
  </w:style>
  <w:style w:type="character" w:customStyle="1" w:styleId="aa">
    <w:name w:val="Название Знак"/>
    <w:aliases w:val="Знак Знак2"/>
    <w:basedOn w:val="a1"/>
    <w:link w:val="ab"/>
    <w:uiPriority w:val="99"/>
    <w:locked/>
    <w:rsid w:val="00540D6F"/>
    <w:rPr>
      <w:bCs/>
      <w:color w:val="000000"/>
      <w:spacing w:val="5"/>
      <w:sz w:val="32"/>
      <w:szCs w:val="24"/>
    </w:rPr>
  </w:style>
  <w:style w:type="paragraph" w:styleId="ab">
    <w:name w:val="Title"/>
    <w:aliases w:val="Знак"/>
    <w:basedOn w:val="a0"/>
    <w:link w:val="aa"/>
    <w:uiPriority w:val="99"/>
    <w:qFormat/>
    <w:rsid w:val="00540D6F"/>
    <w:pPr>
      <w:jc w:val="center"/>
    </w:pPr>
    <w:rPr>
      <w:rFonts w:asciiTheme="minorHAnsi" w:eastAsiaTheme="minorHAnsi" w:hAnsiTheme="minorHAnsi" w:cstheme="minorBidi"/>
      <w:bCs/>
      <w:color w:val="000000"/>
      <w:spacing w:val="5"/>
      <w:sz w:val="32"/>
      <w:lang w:eastAsia="en-US"/>
    </w:rPr>
  </w:style>
  <w:style w:type="character" w:customStyle="1" w:styleId="14">
    <w:name w:val="Название Знак1"/>
    <w:aliases w:val="Знак Знак1"/>
    <w:basedOn w:val="a1"/>
    <w:uiPriority w:val="99"/>
    <w:rsid w:val="00540D6F"/>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Body Text"/>
    <w:basedOn w:val="a0"/>
    <w:link w:val="ad"/>
    <w:uiPriority w:val="99"/>
    <w:unhideWhenUsed/>
    <w:rsid w:val="00540D6F"/>
    <w:pPr>
      <w:spacing w:after="120"/>
    </w:pPr>
  </w:style>
  <w:style w:type="character" w:customStyle="1" w:styleId="ad">
    <w:name w:val="Основной текст Знак"/>
    <w:basedOn w:val="a1"/>
    <w:link w:val="ac"/>
    <w:uiPriority w:val="99"/>
    <w:rsid w:val="00540D6F"/>
    <w:rPr>
      <w:rFonts w:ascii="Times New Roman" w:eastAsia="Times New Roman" w:hAnsi="Times New Roman" w:cs="Times New Roman"/>
      <w:sz w:val="24"/>
      <w:szCs w:val="24"/>
      <w:lang w:eastAsia="ru-RU"/>
    </w:rPr>
  </w:style>
  <w:style w:type="paragraph" w:styleId="ae">
    <w:name w:val="Body Text Indent"/>
    <w:basedOn w:val="a0"/>
    <w:link w:val="af"/>
    <w:unhideWhenUsed/>
    <w:rsid w:val="00540D6F"/>
    <w:pPr>
      <w:spacing w:after="120"/>
      <w:ind w:left="283"/>
    </w:pPr>
  </w:style>
  <w:style w:type="character" w:customStyle="1" w:styleId="af">
    <w:name w:val="Основной текст с отступом Знак"/>
    <w:basedOn w:val="a1"/>
    <w:link w:val="ae"/>
    <w:rsid w:val="00540D6F"/>
    <w:rPr>
      <w:rFonts w:ascii="Times New Roman" w:eastAsia="Times New Roman" w:hAnsi="Times New Roman" w:cs="Times New Roman"/>
      <w:sz w:val="24"/>
      <w:szCs w:val="24"/>
      <w:lang w:eastAsia="ru-RU"/>
    </w:rPr>
  </w:style>
  <w:style w:type="character" w:customStyle="1" w:styleId="21">
    <w:name w:val="Основной текст 2 Знак"/>
    <w:basedOn w:val="a1"/>
    <w:link w:val="22"/>
    <w:semiHidden/>
    <w:rsid w:val="00540D6F"/>
    <w:rPr>
      <w:rFonts w:ascii="Times New Roman" w:eastAsia="Times New Roman" w:hAnsi="Times New Roman" w:cs="Times New Roman"/>
      <w:sz w:val="24"/>
      <w:szCs w:val="24"/>
      <w:lang w:eastAsia="ru-RU"/>
    </w:rPr>
  </w:style>
  <w:style w:type="paragraph" w:styleId="22">
    <w:name w:val="Body Text 2"/>
    <w:basedOn w:val="a0"/>
    <w:link w:val="21"/>
    <w:semiHidden/>
    <w:unhideWhenUsed/>
    <w:rsid w:val="00540D6F"/>
    <w:pPr>
      <w:spacing w:after="120" w:line="480" w:lineRule="auto"/>
    </w:pPr>
  </w:style>
  <w:style w:type="character" w:customStyle="1" w:styleId="210">
    <w:name w:val="Основной текст 2 Знак1"/>
    <w:basedOn w:val="a1"/>
    <w:uiPriority w:val="99"/>
    <w:semiHidden/>
    <w:rsid w:val="00540D6F"/>
    <w:rPr>
      <w:rFonts w:ascii="Times New Roman" w:eastAsia="Times New Roman" w:hAnsi="Times New Roman" w:cs="Times New Roman"/>
      <w:sz w:val="24"/>
      <w:szCs w:val="24"/>
      <w:lang w:eastAsia="ru-RU"/>
    </w:rPr>
  </w:style>
  <w:style w:type="paragraph" w:styleId="33">
    <w:name w:val="Body Text 3"/>
    <w:basedOn w:val="a0"/>
    <w:link w:val="34"/>
    <w:semiHidden/>
    <w:unhideWhenUsed/>
    <w:rsid w:val="00540D6F"/>
    <w:pPr>
      <w:spacing w:after="120"/>
    </w:pPr>
    <w:rPr>
      <w:sz w:val="16"/>
      <w:szCs w:val="16"/>
    </w:rPr>
  </w:style>
  <w:style w:type="character" w:customStyle="1" w:styleId="34">
    <w:name w:val="Основной текст 3 Знак"/>
    <w:basedOn w:val="a1"/>
    <w:link w:val="33"/>
    <w:semiHidden/>
    <w:rsid w:val="00540D6F"/>
    <w:rPr>
      <w:rFonts w:ascii="Times New Roman" w:eastAsia="Times New Roman" w:hAnsi="Times New Roman" w:cs="Times New Roman"/>
      <w:sz w:val="16"/>
      <w:szCs w:val="16"/>
      <w:lang w:eastAsia="ru-RU"/>
    </w:rPr>
  </w:style>
  <w:style w:type="paragraph" w:styleId="23">
    <w:name w:val="Body Text Indent 2"/>
    <w:basedOn w:val="a0"/>
    <w:link w:val="24"/>
    <w:semiHidden/>
    <w:unhideWhenUsed/>
    <w:rsid w:val="00540D6F"/>
    <w:pPr>
      <w:spacing w:after="120" w:line="480" w:lineRule="auto"/>
      <w:ind w:left="283"/>
    </w:pPr>
  </w:style>
  <w:style w:type="character" w:customStyle="1" w:styleId="24">
    <w:name w:val="Основной текст с отступом 2 Знак"/>
    <w:basedOn w:val="a1"/>
    <w:link w:val="23"/>
    <w:semiHidden/>
    <w:rsid w:val="00540D6F"/>
    <w:rPr>
      <w:rFonts w:ascii="Times New Roman" w:eastAsia="Times New Roman" w:hAnsi="Times New Roman" w:cs="Times New Roman"/>
      <w:sz w:val="24"/>
      <w:szCs w:val="24"/>
      <w:lang w:eastAsia="ru-RU"/>
    </w:rPr>
  </w:style>
  <w:style w:type="paragraph" w:styleId="35">
    <w:name w:val="Body Text Indent 3"/>
    <w:basedOn w:val="a0"/>
    <w:link w:val="36"/>
    <w:semiHidden/>
    <w:unhideWhenUsed/>
    <w:rsid w:val="00540D6F"/>
    <w:pPr>
      <w:spacing w:after="120"/>
      <w:ind w:left="283"/>
    </w:pPr>
    <w:rPr>
      <w:sz w:val="16"/>
      <w:szCs w:val="16"/>
    </w:rPr>
  </w:style>
  <w:style w:type="character" w:customStyle="1" w:styleId="36">
    <w:name w:val="Основной текст с отступом 3 Знак"/>
    <w:basedOn w:val="a1"/>
    <w:link w:val="35"/>
    <w:semiHidden/>
    <w:rsid w:val="00540D6F"/>
    <w:rPr>
      <w:rFonts w:ascii="Times New Roman" w:eastAsia="Times New Roman" w:hAnsi="Times New Roman" w:cs="Times New Roman"/>
      <w:sz w:val="16"/>
      <w:szCs w:val="16"/>
      <w:lang w:eastAsia="ru-RU"/>
    </w:rPr>
  </w:style>
  <w:style w:type="character" w:customStyle="1" w:styleId="af0">
    <w:name w:val="Текст выноски Знак"/>
    <w:basedOn w:val="a1"/>
    <w:link w:val="af1"/>
    <w:semiHidden/>
    <w:rsid w:val="00540D6F"/>
    <w:rPr>
      <w:rFonts w:ascii="Tahoma" w:eastAsia="Times New Roman" w:hAnsi="Tahoma" w:cs="Tahoma"/>
      <w:sz w:val="16"/>
      <w:szCs w:val="16"/>
      <w:lang w:eastAsia="ru-RU"/>
    </w:rPr>
  </w:style>
  <w:style w:type="paragraph" w:styleId="af1">
    <w:name w:val="Balloon Text"/>
    <w:basedOn w:val="a0"/>
    <w:link w:val="af0"/>
    <w:semiHidden/>
    <w:unhideWhenUsed/>
    <w:rsid w:val="00540D6F"/>
    <w:rPr>
      <w:rFonts w:ascii="Tahoma" w:hAnsi="Tahoma" w:cs="Tahoma"/>
      <w:sz w:val="16"/>
      <w:szCs w:val="16"/>
    </w:rPr>
  </w:style>
  <w:style w:type="character" w:customStyle="1" w:styleId="15">
    <w:name w:val="Текст выноски Знак1"/>
    <w:basedOn w:val="a1"/>
    <w:uiPriority w:val="99"/>
    <w:semiHidden/>
    <w:rsid w:val="00540D6F"/>
    <w:rPr>
      <w:rFonts w:ascii="Tahoma" w:eastAsia="Times New Roman" w:hAnsi="Tahoma" w:cs="Tahoma"/>
      <w:sz w:val="16"/>
      <w:szCs w:val="16"/>
      <w:lang w:eastAsia="ru-RU"/>
    </w:rPr>
  </w:style>
  <w:style w:type="paragraph" w:styleId="af2">
    <w:name w:val="No Spacing"/>
    <w:uiPriority w:val="1"/>
    <w:qFormat/>
    <w:rsid w:val="00540D6F"/>
    <w:pPr>
      <w:spacing w:after="0" w:line="240" w:lineRule="auto"/>
    </w:pPr>
    <w:rPr>
      <w:rFonts w:ascii="Calibri" w:eastAsia="Times New Roman" w:hAnsi="Calibri" w:cs="Times New Roman"/>
      <w:lang w:eastAsia="ru-RU"/>
    </w:rPr>
  </w:style>
  <w:style w:type="paragraph" w:styleId="af3">
    <w:name w:val="List Paragraph"/>
    <w:basedOn w:val="a0"/>
    <w:uiPriority w:val="34"/>
    <w:qFormat/>
    <w:rsid w:val="00540D6F"/>
    <w:pPr>
      <w:spacing w:after="60"/>
      <w:ind w:left="720"/>
      <w:contextualSpacing/>
      <w:jc w:val="both"/>
    </w:pPr>
  </w:style>
  <w:style w:type="paragraph" w:customStyle="1" w:styleId="Head93">
    <w:name w:val="Head 9.3"/>
    <w:basedOn w:val="a0"/>
    <w:next w:val="a0"/>
    <w:rsid w:val="00540D6F"/>
    <w:pPr>
      <w:keepNext/>
      <w:widowControl w:val="0"/>
      <w:suppressAutoHyphens/>
      <w:spacing w:before="240" w:after="60"/>
      <w:jc w:val="center"/>
    </w:pPr>
    <w:rPr>
      <w:rFonts w:ascii="Times New Roman Bold" w:hAnsi="Times New Roman Bold"/>
      <w:b/>
      <w:bCs/>
      <w:sz w:val="28"/>
      <w:szCs w:val="28"/>
    </w:rPr>
  </w:style>
  <w:style w:type="character" w:customStyle="1" w:styleId="12pt">
    <w:name w:val="Обычный + 12 pt Знак Знак"/>
    <w:basedOn w:val="a1"/>
    <w:link w:val="12pt0"/>
    <w:locked/>
    <w:rsid w:val="00540D6F"/>
    <w:rPr>
      <w:sz w:val="24"/>
      <w:szCs w:val="24"/>
    </w:rPr>
  </w:style>
  <w:style w:type="paragraph" w:customStyle="1" w:styleId="12pt0">
    <w:name w:val="Обычный + 12 pt Знак"/>
    <w:basedOn w:val="a0"/>
    <w:link w:val="12pt"/>
    <w:rsid w:val="00540D6F"/>
    <w:pPr>
      <w:jc w:val="both"/>
    </w:pPr>
    <w:rPr>
      <w:rFonts w:asciiTheme="minorHAnsi" w:eastAsiaTheme="minorHAnsi" w:hAnsiTheme="minorHAnsi" w:cstheme="minorBidi"/>
      <w:lang w:eastAsia="en-US"/>
    </w:rPr>
  </w:style>
  <w:style w:type="paragraph" w:customStyle="1" w:styleId="16">
    <w:name w:val="Абзац списка1"/>
    <w:basedOn w:val="a0"/>
    <w:rsid w:val="00540D6F"/>
    <w:pPr>
      <w:spacing w:after="200" w:line="276" w:lineRule="auto"/>
      <w:ind w:left="720"/>
    </w:pPr>
    <w:rPr>
      <w:rFonts w:ascii="Calibri" w:hAnsi="Calibri"/>
      <w:sz w:val="22"/>
      <w:szCs w:val="22"/>
      <w:lang w:eastAsia="en-US"/>
    </w:rPr>
  </w:style>
  <w:style w:type="paragraph" w:customStyle="1" w:styleId="17">
    <w:name w:val="Стиль1"/>
    <w:basedOn w:val="a0"/>
    <w:rsid w:val="00540D6F"/>
    <w:pPr>
      <w:keepNext/>
      <w:keepLines/>
      <w:widowControl w:val="0"/>
      <w:suppressLineNumbers/>
      <w:tabs>
        <w:tab w:val="num" w:pos="432"/>
      </w:tabs>
      <w:suppressAutoHyphens/>
      <w:spacing w:after="60"/>
      <w:ind w:left="432" w:hanging="432"/>
    </w:pPr>
    <w:rPr>
      <w:b/>
      <w:sz w:val="28"/>
    </w:rPr>
  </w:style>
  <w:style w:type="character" w:customStyle="1" w:styleId="37">
    <w:name w:val="Стиль3 Знак Знак"/>
    <w:basedOn w:val="a1"/>
    <w:link w:val="30"/>
    <w:locked/>
    <w:rsid w:val="00540D6F"/>
    <w:rPr>
      <w:sz w:val="24"/>
      <w:szCs w:val="24"/>
    </w:rPr>
  </w:style>
  <w:style w:type="paragraph" w:customStyle="1" w:styleId="30">
    <w:name w:val="Стиль3 Знак"/>
    <w:basedOn w:val="23"/>
    <w:link w:val="37"/>
    <w:rsid w:val="00540D6F"/>
    <w:pPr>
      <w:widowControl w:val="0"/>
      <w:numPr>
        <w:ilvl w:val="2"/>
        <w:numId w:val="1"/>
      </w:numPr>
      <w:adjustRightInd w:val="0"/>
      <w:spacing w:after="0" w:line="240" w:lineRule="auto"/>
      <w:jc w:val="both"/>
    </w:pPr>
    <w:rPr>
      <w:rFonts w:asciiTheme="minorHAnsi" w:eastAsiaTheme="minorHAnsi" w:hAnsiTheme="minorHAnsi" w:cstheme="minorBidi"/>
      <w:lang w:eastAsia="en-US"/>
    </w:rPr>
  </w:style>
  <w:style w:type="paragraph" w:customStyle="1" w:styleId="af4">
    <w:name w:val="Пункт"/>
    <w:basedOn w:val="ac"/>
    <w:rsid w:val="00540D6F"/>
    <w:pPr>
      <w:tabs>
        <w:tab w:val="num" w:pos="1985"/>
      </w:tabs>
      <w:spacing w:after="0" w:line="360" w:lineRule="auto"/>
      <w:ind w:left="1985" w:hanging="851"/>
      <w:jc w:val="both"/>
    </w:pPr>
    <w:rPr>
      <w:sz w:val="28"/>
      <w:szCs w:val="20"/>
    </w:rPr>
  </w:style>
  <w:style w:type="paragraph" w:customStyle="1" w:styleId="text-1">
    <w:name w:val="text-1"/>
    <w:basedOn w:val="a0"/>
    <w:rsid w:val="00540D6F"/>
    <w:pPr>
      <w:spacing w:before="100" w:beforeAutospacing="1" w:after="100" w:afterAutospacing="1"/>
    </w:pPr>
  </w:style>
  <w:style w:type="paragraph" w:customStyle="1" w:styleId="af5">
    <w:name w:val="Пункт Знак"/>
    <w:basedOn w:val="a0"/>
    <w:rsid w:val="00540D6F"/>
    <w:pPr>
      <w:tabs>
        <w:tab w:val="left" w:pos="851"/>
        <w:tab w:val="left" w:pos="1134"/>
        <w:tab w:val="num" w:pos="1702"/>
      </w:tabs>
      <w:snapToGrid w:val="0"/>
      <w:spacing w:line="360" w:lineRule="auto"/>
      <w:ind w:left="1702" w:hanging="567"/>
      <w:jc w:val="both"/>
    </w:pPr>
    <w:rPr>
      <w:sz w:val="28"/>
      <w:szCs w:val="20"/>
    </w:rPr>
  </w:style>
  <w:style w:type="paragraph" w:customStyle="1" w:styleId="af6">
    <w:name w:val="Подпункт"/>
    <w:basedOn w:val="af5"/>
    <w:rsid w:val="00540D6F"/>
    <w:pPr>
      <w:numPr>
        <w:ilvl w:val="2"/>
      </w:numPr>
      <w:tabs>
        <w:tab w:val="clear" w:pos="1134"/>
        <w:tab w:val="num" w:pos="1702"/>
      </w:tabs>
      <w:ind w:left="1702" w:hanging="567"/>
    </w:pPr>
  </w:style>
  <w:style w:type="paragraph" w:customStyle="1" w:styleId="af7">
    <w:name w:val="Подподпункт"/>
    <w:basedOn w:val="af6"/>
    <w:rsid w:val="00540D6F"/>
    <w:pPr>
      <w:numPr>
        <w:ilvl w:val="3"/>
      </w:numPr>
      <w:tabs>
        <w:tab w:val="left" w:pos="1134"/>
        <w:tab w:val="left" w:pos="1418"/>
        <w:tab w:val="num" w:pos="1702"/>
      </w:tabs>
      <w:snapToGrid/>
      <w:ind w:left="1702" w:hanging="567"/>
    </w:pPr>
  </w:style>
  <w:style w:type="paragraph" w:customStyle="1" w:styleId="a">
    <w:name w:val="Подподподпункт"/>
    <w:basedOn w:val="a0"/>
    <w:rsid w:val="00540D6F"/>
    <w:pPr>
      <w:numPr>
        <w:ilvl w:val="4"/>
        <w:numId w:val="2"/>
      </w:numPr>
      <w:tabs>
        <w:tab w:val="left" w:pos="1134"/>
        <w:tab w:val="left" w:pos="1701"/>
      </w:tabs>
      <w:snapToGrid w:val="0"/>
      <w:spacing w:line="360" w:lineRule="auto"/>
      <w:jc w:val="both"/>
    </w:pPr>
    <w:rPr>
      <w:sz w:val="28"/>
      <w:szCs w:val="20"/>
    </w:rPr>
  </w:style>
  <w:style w:type="paragraph" w:customStyle="1" w:styleId="1">
    <w:name w:val="Пункт1"/>
    <w:basedOn w:val="a0"/>
    <w:rsid w:val="00540D6F"/>
    <w:pPr>
      <w:numPr>
        <w:ilvl w:val="3"/>
        <w:numId w:val="2"/>
      </w:numPr>
      <w:tabs>
        <w:tab w:val="clear" w:pos="2127"/>
        <w:tab w:val="num" w:pos="567"/>
      </w:tabs>
      <w:snapToGrid w:val="0"/>
      <w:spacing w:before="240" w:line="360" w:lineRule="auto"/>
      <w:ind w:left="567" w:hanging="279"/>
      <w:jc w:val="center"/>
    </w:pPr>
    <w:rPr>
      <w:rFonts w:ascii="Arial" w:hAnsi="Arial"/>
      <w:b/>
      <w:sz w:val="28"/>
      <w:szCs w:val="28"/>
    </w:rPr>
  </w:style>
  <w:style w:type="character" w:customStyle="1" w:styleId="12pt1">
    <w:name w:val="Стиль Основной текст + 12 pt Знак Знак"/>
    <w:basedOn w:val="a1"/>
    <w:link w:val="12pt2"/>
    <w:locked/>
    <w:rsid w:val="00540D6F"/>
    <w:rPr>
      <w:sz w:val="24"/>
      <w:szCs w:val="28"/>
    </w:rPr>
  </w:style>
  <w:style w:type="paragraph" w:customStyle="1" w:styleId="12pt2">
    <w:name w:val="Стиль Основной текст + 12 pt Знак"/>
    <w:basedOn w:val="ac"/>
    <w:link w:val="12pt1"/>
    <w:rsid w:val="00540D6F"/>
    <w:pPr>
      <w:spacing w:after="0"/>
      <w:ind w:firstLine="720"/>
      <w:jc w:val="both"/>
    </w:pPr>
    <w:rPr>
      <w:rFonts w:asciiTheme="minorHAnsi" w:eastAsiaTheme="minorHAnsi" w:hAnsiTheme="minorHAnsi" w:cstheme="minorBidi"/>
      <w:szCs w:val="28"/>
      <w:lang w:eastAsia="en-US"/>
    </w:rPr>
  </w:style>
  <w:style w:type="paragraph" w:customStyle="1" w:styleId="3">
    <w:name w:val="Пункт_3"/>
    <w:basedOn w:val="a0"/>
    <w:rsid w:val="00540D6F"/>
    <w:pPr>
      <w:numPr>
        <w:ilvl w:val="2"/>
        <w:numId w:val="3"/>
      </w:numPr>
      <w:spacing w:line="360" w:lineRule="auto"/>
      <w:ind w:hanging="180"/>
      <w:jc w:val="both"/>
    </w:pPr>
    <w:rPr>
      <w:sz w:val="28"/>
      <w:szCs w:val="20"/>
    </w:rPr>
  </w:style>
  <w:style w:type="paragraph" w:customStyle="1" w:styleId="ConsPlusNormal">
    <w:name w:val="ConsPlusNormal"/>
    <w:rsid w:val="00540D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pt3">
    <w:name w:val="Обычный + 12 pt"/>
    <w:basedOn w:val="a0"/>
    <w:rsid w:val="00540D6F"/>
    <w:pPr>
      <w:jc w:val="both"/>
    </w:pPr>
  </w:style>
  <w:style w:type="paragraph" w:customStyle="1" w:styleId="af8">
    <w:name w:val="Заголовок по центру"/>
    <w:basedOn w:val="a0"/>
    <w:rsid w:val="00540D6F"/>
    <w:pPr>
      <w:ind w:firstLine="720"/>
      <w:jc w:val="center"/>
    </w:pPr>
    <w:rPr>
      <w:b/>
    </w:rPr>
  </w:style>
  <w:style w:type="paragraph" w:customStyle="1" w:styleId="ConsPlusNonformat">
    <w:name w:val="ConsPlusNonformat"/>
    <w:rsid w:val="00540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0"/>
    <w:rsid w:val="00540D6F"/>
    <w:pPr>
      <w:widowControl w:val="0"/>
      <w:autoSpaceDE w:val="0"/>
      <w:autoSpaceDN w:val="0"/>
      <w:adjustRightInd w:val="0"/>
      <w:spacing w:line="282" w:lineRule="exact"/>
      <w:ind w:firstLine="595"/>
    </w:pPr>
  </w:style>
  <w:style w:type="paragraph" w:customStyle="1" w:styleId="Style8">
    <w:name w:val="Style8"/>
    <w:basedOn w:val="a0"/>
    <w:rsid w:val="00540D6F"/>
    <w:pPr>
      <w:widowControl w:val="0"/>
      <w:autoSpaceDE w:val="0"/>
      <w:autoSpaceDN w:val="0"/>
      <w:adjustRightInd w:val="0"/>
    </w:pPr>
  </w:style>
  <w:style w:type="character" w:customStyle="1" w:styleId="ConsNormal">
    <w:name w:val="ConsNormal Знак"/>
    <w:link w:val="ConsNormal0"/>
    <w:locked/>
    <w:rsid w:val="00540D6F"/>
    <w:rPr>
      <w:rFonts w:ascii="Arial" w:hAnsi="Arial" w:cs="Arial"/>
      <w:sz w:val="24"/>
      <w:szCs w:val="24"/>
    </w:rPr>
  </w:style>
  <w:style w:type="paragraph" w:customStyle="1" w:styleId="ConsNormal0">
    <w:name w:val="ConsNormal"/>
    <w:link w:val="ConsNormal"/>
    <w:rsid w:val="00540D6F"/>
    <w:pPr>
      <w:widowControl w:val="0"/>
      <w:autoSpaceDE w:val="0"/>
      <w:autoSpaceDN w:val="0"/>
      <w:adjustRightInd w:val="0"/>
      <w:spacing w:after="0" w:line="240" w:lineRule="auto"/>
      <w:ind w:right="19772" w:firstLine="720"/>
    </w:pPr>
    <w:rPr>
      <w:rFonts w:ascii="Arial" w:hAnsi="Arial" w:cs="Arial"/>
      <w:sz w:val="24"/>
      <w:szCs w:val="24"/>
    </w:rPr>
  </w:style>
  <w:style w:type="paragraph" w:customStyle="1" w:styleId="12pt4">
    <w:name w:val="Стиль Основной текст + 12 pt"/>
    <w:basedOn w:val="ac"/>
    <w:rsid w:val="00540D6F"/>
    <w:pPr>
      <w:spacing w:after="0"/>
      <w:ind w:firstLine="720"/>
      <w:jc w:val="both"/>
    </w:pPr>
    <w:rPr>
      <w:szCs w:val="28"/>
    </w:rPr>
  </w:style>
  <w:style w:type="paragraph" w:customStyle="1" w:styleId="af9">
    <w:name w:val="Обычный + по ширине"/>
    <w:basedOn w:val="23"/>
    <w:rsid w:val="00540D6F"/>
    <w:pPr>
      <w:spacing w:after="0" w:line="240" w:lineRule="auto"/>
      <w:ind w:left="0"/>
      <w:jc w:val="both"/>
    </w:pPr>
  </w:style>
  <w:style w:type="paragraph" w:customStyle="1" w:styleId="18">
    <w:name w:val="Основной шрифт абзаца1 Знак"/>
    <w:aliases w:val="Знак Знак Знак Знак Знак Знак Знак Знак Знак"/>
    <w:basedOn w:val="a0"/>
    <w:next w:val="2"/>
    <w:autoRedefine/>
    <w:rsid w:val="00540D6F"/>
    <w:pPr>
      <w:spacing w:after="160"/>
      <w:jc w:val="both"/>
    </w:pPr>
    <w:rPr>
      <w:szCs w:val="20"/>
      <w:lang w:val="en-US" w:eastAsia="en-US"/>
    </w:rPr>
  </w:style>
  <w:style w:type="paragraph" w:customStyle="1" w:styleId="afa">
    <w:name w:val="Стиль"/>
    <w:rsid w:val="00540D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rsid w:val="00540D6F"/>
    <w:pPr>
      <w:widowControl w:val="0"/>
      <w:autoSpaceDE w:val="0"/>
      <w:autoSpaceDN w:val="0"/>
      <w:adjustRightInd w:val="0"/>
      <w:spacing w:line="278" w:lineRule="exact"/>
      <w:ind w:firstLine="672"/>
    </w:pPr>
    <w:rPr>
      <w:rFonts w:ascii="Arial" w:hAnsi="Arial"/>
    </w:rPr>
  </w:style>
  <w:style w:type="paragraph" w:customStyle="1" w:styleId="Style4">
    <w:name w:val="Style4"/>
    <w:basedOn w:val="a0"/>
    <w:rsid w:val="00540D6F"/>
    <w:pPr>
      <w:widowControl w:val="0"/>
      <w:autoSpaceDE w:val="0"/>
      <w:autoSpaceDN w:val="0"/>
      <w:adjustRightInd w:val="0"/>
      <w:spacing w:line="276" w:lineRule="exact"/>
    </w:pPr>
    <w:rPr>
      <w:rFonts w:ascii="Arial" w:hAnsi="Arial"/>
    </w:rPr>
  </w:style>
  <w:style w:type="paragraph" w:customStyle="1" w:styleId="Style1">
    <w:name w:val="Style1"/>
    <w:basedOn w:val="a0"/>
    <w:rsid w:val="00540D6F"/>
    <w:pPr>
      <w:widowControl w:val="0"/>
      <w:autoSpaceDE w:val="0"/>
      <w:autoSpaceDN w:val="0"/>
      <w:adjustRightInd w:val="0"/>
    </w:pPr>
    <w:rPr>
      <w:rFonts w:ascii="Arial" w:hAnsi="Arial"/>
    </w:rPr>
  </w:style>
  <w:style w:type="paragraph" w:customStyle="1" w:styleId="Style2">
    <w:name w:val="Style2"/>
    <w:basedOn w:val="a0"/>
    <w:rsid w:val="00540D6F"/>
    <w:pPr>
      <w:widowControl w:val="0"/>
      <w:autoSpaceDE w:val="0"/>
      <w:autoSpaceDN w:val="0"/>
      <w:adjustRightInd w:val="0"/>
    </w:pPr>
    <w:rPr>
      <w:rFonts w:ascii="Arial" w:hAnsi="Arial"/>
    </w:rPr>
  </w:style>
  <w:style w:type="paragraph" w:customStyle="1" w:styleId="Style6">
    <w:name w:val="Style6"/>
    <w:basedOn w:val="a0"/>
    <w:rsid w:val="00540D6F"/>
    <w:pPr>
      <w:widowControl w:val="0"/>
      <w:autoSpaceDE w:val="0"/>
      <w:autoSpaceDN w:val="0"/>
      <w:adjustRightInd w:val="0"/>
    </w:pPr>
    <w:rPr>
      <w:rFonts w:ascii="Arial" w:hAnsi="Arial"/>
    </w:rPr>
  </w:style>
  <w:style w:type="paragraph" w:customStyle="1" w:styleId="Style7">
    <w:name w:val="Style7"/>
    <w:basedOn w:val="a0"/>
    <w:rsid w:val="00540D6F"/>
    <w:pPr>
      <w:widowControl w:val="0"/>
      <w:autoSpaceDE w:val="0"/>
      <w:autoSpaceDN w:val="0"/>
      <w:adjustRightInd w:val="0"/>
      <w:spacing w:line="278" w:lineRule="exact"/>
      <w:ind w:firstLine="3182"/>
    </w:pPr>
    <w:rPr>
      <w:rFonts w:ascii="Century Schoolbook" w:hAnsi="Century Schoolbook"/>
    </w:rPr>
  </w:style>
  <w:style w:type="paragraph" w:customStyle="1" w:styleId="Heading">
    <w:name w:val="Heading"/>
    <w:rsid w:val="00540D6F"/>
    <w:pPr>
      <w:autoSpaceDE w:val="0"/>
      <w:autoSpaceDN w:val="0"/>
      <w:adjustRightInd w:val="0"/>
      <w:spacing w:after="0" w:line="240" w:lineRule="auto"/>
    </w:pPr>
    <w:rPr>
      <w:rFonts w:ascii="Arial" w:eastAsia="Times New Roman" w:hAnsi="Arial" w:cs="Arial"/>
      <w:b/>
      <w:bCs/>
      <w:lang w:eastAsia="ru-RU"/>
    </w:rPr>
  </w:style>
  <w:style w:type="character" w:styleId="afb">
    <w:name w:val="Book Title"/>
    <w:basedOn w:val="a1"/>
    <w:uiPriority w:val="33"/>
    <w:qFormat/>
    <w:rsid w:val="00540D6F"/>
    <w:rPr>
      <w:b/>
      <w:bCs/>
      <w:smallCaps/>
      <w:spacing w:val="5"/>
    </w:rPr>
  </w:style>
  <w:style w:type="character" w:customStyle="1" w:styleId="FontStyle13">
    <w:name w:val="Font Style13"/>
    <w:rsid w:val="00540D6F"/>
    <w:rPr>
      <w:rFonts w:ascii="Times New Roman" w:hAnsi="Times New Roman" w:cs="Times New Roman" w:hint="default"/>
      <w:sz w:val="24"/>
      <w:szCs w:val="24"/>
    </w:rPr>
  </w:style>
  <w:style w:type="character" w:customStyle="1" w:styleId="FontStyle19">
    <w:name w:val="Font Style19"/>
    <w:rsid w:val="00540D6F"/>
    <w:rPr>
      <w:rFonts w:ascii="Times New Roman" w:hAnsi="Times New Roman" w:cs="Times New Roman" w:hint="default"/>
      <w:sz w:val="24"/>
      <w:szCs w:val="24"/>
    </w:rPr>
  </w:style>
  <w:style w:type="character" w:customStyle="1" w:styleId="FontStyle20">
    <w:name w:val="Font Style20"/>
    <w:rsid w:val="00540D6F"/>
    <w:rPr>
      <w:rFonts w:ascii="Times New Roman" w:hAnsi="Times New Roman" w:cs="Times New Roman" w:hint="default"/>
      <w:b/>
      <w:bCs/>
      <w:sz w:val="22"/>
      <w:szCs w:val="22"/>
    </w:rPr>
  </w:style>
  <w:style w:type="character" w:customStyle="1" w:styleId="FontStyle14">
    <w:name w:val="Font Style14"/>
    <w:basedOn w:val="a1"/>
    <w:rsid w:val="00540D6F"/>
    <w:rPr>
      <w:rFonts w:ascii="Times New Roman" w:hAnsi="Times New Roman" w:cs="Times New Roman" w:hint="default"/>
      <w:b/>
      <w:bCs/>
      <w:sz w:val="22"/>
      <w:szCs w:val="22"/>
    </w:rPr>
  </w:style>
  <w:style w:type="character" w:customStyle="1" w:styleId="NormalIndentChar">
    <w:name w:val="Normal Indent Char"/>
    <w:aliases w:val="Знак Char"/>
    <w:basedOn w:val="a1"/>
    <w:rsid w:val="00540D6F"/>
    <w:rPr>
      <w:rFonts w:ascii="Times New Roman" w:eastAsia="Times New Roman" w:hAnsi="Times New Roman" w:cs="Times New Roman" w:hint="default"/>
      <w:sz w:val="24"/>
      <w:szCs w:val="24"/>
      <w:lang w:eastAsia="ru-RU"/>
    </w:rPr>
  </w:style>
  <w:style w:type="character" w:customStyle="1" w:styleId="FontStyle11">
    <w:name w:val="Font Style11"/>
    <w:basedOn w:val="a1"/>
    <w:rsid w:val="00540D6F"/>
    <w:rPr>
      <w:rFonts w:ascii="Arial" w:hAnsi="Arial" w:cs="Arial" w:hint="default"/>
      <w:sz w:val="22"/>
      <w:szCs w:val="22"/>
    </w:rPr>
  </w:style>
  <w:style w:type="character" w:customStyle="1" w:styleId="FontStyle12">
    <w:name w:val="Font Style12"/>
    <w:basedOn w:val="a1"/>
    <w:rsid w:val="00540D6F"/>
    <w:rPr>
      <w:rFonts w:ascii="Arial" w:hAnsi="Arial" w:cs="Arial" w:hint="default"/>
      <w:sz w:val="22"/>
      <w:szCs w:val="22"/>
    </w:rPr>
  </w:style>
  <w:style w:type="character" w:customStyle="1" w:styleId="10pt">
    <w:name w:val="Основной текст + 10 pt"/>
    <w:aliases w:val="Полужирный,Интервал 0 pt"/>
    <w:basedOn w:val="a1"/>
    <w:rsid w:val="00540D6F"/>
    <w:rPr>
      <w:rFonts w:ascii="Times New Roman" w:hAnsi="Times New Roman" w:cs="Times New Roman" w:hint="default"/>
      <w:b/>
      <w:bCs/>
      <w:strike w:val="0"/>
      <w:dstrike w:val="0"/>
      <w:spacing w:val="2"/>
      <w:sz w:val="20"/>
      <w:szCs w:val="20"/>
      <w:u w:val="none"/>
      <w:effect w:val="none"/>
    </w:rPr>
  </w:style>
  <w:style w:type="paragraph" w:styleId="afc">
    <w:name w:val="Block Text"/>
    <w:basedOn w:val="a0"/>
    <w:rsid w:val="00540D6F"/>
    <w:pPr>
      <w:spacing w:after="120"/>
      <w:ind w:left="1440" w:right="1440"/>
      <w:jc w:val="both"/>
    </w:pPr>
    <w:rPr>
      <w:rFonts w:eastAsia="Calibri"/>
    </w:rPr>
  </w:style>
  <w:style w:type="character" w:styleId="afd">
    <w:name w:val="FollowedHyperlink"/>
    <w:basedOn w:val="a1"/>
    <w:uiPriority w:val="99"/>
    <w:semiHidden/>
    <w:unhideWhenUsed/>
    <w:rsid w:val="00540D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http://www.sosh_30@mail.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theme" Target="theme/theme1.xml"/><Relationship Id="rId5" Type="http://schemas.openxmlformats.org/officeDocument/2006/relationships/hyperlink" Target="http://www.zakupki.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8847</Words>
  <Characters>50433</Characters>
  <Application>Microsoft Office Word</Application>
  <DocSecurity>0</DocSecurity>
  <Lines>420</Lines>
  <Paragraphs>118</Paragraphs>
  <ScaleCrop>false</ScaleCrop>
  <Company/>
  <LinksUpToDate>false</LinksUpToDate>
  <CharactersWithSpaces>59162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Галина</cp:lastModifiedBy>
  <cp:revision>2</cp:revision>
  <dcterms:created xsi:type="dcterms:W3CDTF">2016-03-22T15:36:00Z</dcterms:created>
  <dcterms:modified xsi:type="dcterms:W3CDTF">2016-03-22T15:36:00Z</dcterms:modified>
</cp:coreProperties>
</file>